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725B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134/XXVI/2021</w:t>
      </w:r>
      <w:r>
        <w:rPr>
          <w:b/>
          <w:caps/>
        </w:rPr>
        <w:br/>
        <w:t>Rady Gminy Pacyna</w:t>
      </w:r>
    </w:p>
    <w:p w:rsidR="00A77B3E" w:rsidRDefault="00C725B5">
      <w:pPr>
        <w:spacing w:before="280" w:after="280"/>
        <w:jc w:val="center"/>
        <w:rPr>
          <w:b/>
          <w:caps/>
        </w:rPr>
      </w:pPr>
      <w:r>
        <w:t>z dnia 30 listopada 2021 r.</w:t>
      </w:r>
    </w:p>
    <w:p w:rsidR="00A77B3E" w:rsidRDefault="00C725B5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C725B5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2021 roku, poz. 1372),  art. 211, art. 212, ustawy z dnia 27 sierpnia 2009r. o finansach publicznych  (tekst jednolity Dz. U. z 2021 roku, poz. 305 ze zm.), Rada Gminy Pacyna uchwala, co następuje:</w:t>
      </w:r>
    </w:p>
    <w:p w:rsidR="00A77B3E" w:rsidRDefault="00C725B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C725B5">
      <w:pPr>
        <w:keepLines/>
        <w:spacing w:before="120" w:after="120"/>
        <w:ind w:firstLine="340"/>
      </w:pPr>
      <w:r>
        <w:t>1. Zwiększa się dochody budżetu o łączną kwotę 456.175,27 zł i zmniejsza o kwotę 37.374,00 zł. Plan dochodów budżetu  Gminy ogółem wynosi  16.929.000,65 zł.</w:t>
      </w:r>
    </w:p>
    <w:p w:rsidR="00A77B3E" w:rsidRDefault="00C725B5">
      <w:pPr>
        <w:spacing w:before="120" w:after="120"/>
        <w:ind w:left="340" w:hanging="227"/>
      </w:pPr>
      <w:r>
        <w:t>1) dochody bieżące zwiększa się o kwotę 435.569,27 zł i zmniejsza o kwotę 37.374,00 zł. Dochody bieżące po zmianie wynoszą 16.539.894,65 zł.</w:t>
      </w:r>
    </w:p>
    <w:p w:rsidR="00A77B3E" w:rsidRDefault="00C725B5">
      <w:pPr>
        <w:spacing w:before="120" w:after="120"/>
        <w:ind w:left="340" w:hanging="227"/>
      </w:pPr>
      <w:r>
        <w:t>2) dochody majątkowe zwiększa się o kwotę 20.606,00 zł. Dochody majątkowe po zmianie wynoszą  389.106,00 zł.</w:t>
      </w:r>
    </w:p>
    <w:p w:rsidR="00A77B3E" w:rsidRDefault="00C725B5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2021 rok.</w:t>
      </w:r>
    </w:p>
    <w:p w:rsidR="00A77B3E" w:rsidRDefault="00C725B5">
      <w:pPr>
        <w:keepLines/>
        <w:spacing w:before="120" w:after="120"/>
        <w:ind w:firstLine="340"/>
      </w:pPr>
      <w:r>
        <w:t>2. Zwiększa się wydatki budżetu o łączną kwotę 601.793,57 zł i zmniejsza o kwotę 182.992,30 zł. Plan wydatków budżetu  Gminy ogółem wynosi  17.875.200,65 zł.</w:t>
      </w:r>
    </w:p>
    <w:p w:rsidR="00A77B3E" w:rsidRDefault="00C725B5">
      <w:pPr>
        <w:spacing w:before="120" w:after="120"/>
        <w:ind w:left="340" w:hanging="227"/>
      </w:pPr>
      <w:r>
        <w:t>1) wydatki bieżące zwiększa się o kwotę 339.793,57 zł i zmniejsza o kwotę 174.292,30 zł. Wydatki bieżące po zmianie wynoszą 15.777.700,65 zł.</w:t>
      </w:r>
    </w:p>
    <w:p w:rsidR="00A77B3E" w:rsidRDefault="00C725B5">
      <w:pPr>
        <w:spacing w:before="120" w:after="120"/>
        <w:ind w:left="340" w:hanging="227"/>
      </w:pPr>
      <w:r>
        <w:t>2) wydatki majątkowe zwiększa się o kwotę 262.000,00 zł i zmniejsza o kwotę 8.700,00 zł. Wydatki majątkowe wynoszą  2.097.500,00 zł.</w:t>
      </w:r>
    </w:p>
    <w:p w:rsidR="00A77B3E" w:rsidRDefault="00C725B5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2021 rok.</w:t>
      </w:r>
    </w:p>
    <w:p w:rsidR="00A77B3E" w:rsidRDefault="00C725B5">
      <w:pPr>
        <w:keepLines/>
        <w:spacing w:before="120" w:after="120"/>
        <w:ind w:firstLine="340"/>
      </w:pPr>
      <w:r>
        <w:t>3. Zmiana wydatków majątkowych dotyczy zadań inwestycyjnych realizowanych w 2021r., co zmienia załącznik nr 7 do uchwały budżetowej na 2021r., według załącznika nr 3 do niniejszej uchwały.</w:t>
      </w:r>
    </w:p>
    <w:p w:rsidR="00A77B3E" w:rsidRDefault="00C725B5">
      <w:pPr>
        <w:keepLines/>
        <w:spacing w:before="120" w:after="120"/>
        <w:ind w:firstLine="340"/>
      </w:pPr>
      <w:r>
        <w:t>4. „Dochody i wydatki związane z realizacją zadań realizowanych  w drodze umów między jednostkami samorządu terytorialnego w 2021 roku” stanowią załącznik nr 4 do niniejszej uchwały.</w:t>
      </w:r>
    </w:p>
    <w:p w:rsidR="00A77B3E" w:rsidRDefault="00C725B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C725B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725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B4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9B4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C725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725B5">
      <w:pPr>
        <w:keepNext/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1 do uchwały Nr 134/XXVI/2021</w:t>
      </w:r>
      <w:r>
        <w:br/>
        <w:t>Rady Gminy Pacyna</w:t>
      </w:r>
      <w:r>
        <w:br/>
        <w:t>z dnia 30.11.2021r.</w:t>
      </w:r>
    </w:p>
    <w:p w:rsidR="00A77B3E" w:rsidRDefault="00C725B5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9B4E1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9B4E1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9B4E1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9B4E17">
        <w:trPr>
          <w:trHeight w:val="342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Wytwarzanie i zaopatrywanie w energię elektryczną, gaz i wodę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410 500,00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413 700,00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3 200,00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65 367,00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66 867,00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</w:tr>
      <w:tr w:rsidR="009B4E17">
        <w:trPr>
          <w:trHeight w:val="51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3 242 852,00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45 038,87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3 262 890,87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13 000,00</w:t>
            </w:r>
          </w:p>
        </w:tc>
      </w:tr>
      <w:tr w:rsidR="009B4E1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2 538,87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2 538,87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leśnego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21 000,00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52 000,00</w:t>
            </w:r>
          </w:p>
        </w:tc>
      </w:tr>
      <w:tr w:rsidR="009B4E1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skarbowej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13 000,00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</w:tr>
      <w:tr w:rsidR="009B4E1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6 500,00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5 584 651,00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329 960,00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5 914 611,00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329 960,00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329 960,00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194 404,09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49 631,40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244 035,49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60 300,00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65 500,00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22 431,40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22 431,40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16 898,00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17 232,00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16 898,00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17 232,00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352 999,00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-4 900,00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352 099,00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</w:tr>
      <w:tr w:rsidR="009B4E1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-4 900,00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15 600,00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4 604 448,00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-7 474,00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4 596 974,00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-1 382,00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1 618,00</w:t>
            </w:r>
          </w:p>
        </w:tc>
      </w:tr>
      <w:tr w:rsidR="009B4E1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-6 092,00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8 908,00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924 500,00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926 405,00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produktowej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</w:tr>
      <w:tr w:rsidR="009B4E1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3 200,00</w:t>
            </w:r>
          </w:p>
        </w:tc>
      </w:tr>
      <w:tr w:rsidR="009B4E1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16 141 699,38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-37 374,00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435 569,27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16 539 894,65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15 038,00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40 038,00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15 038,00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15 038,00</w:t>
            </w:r>
          </w:p>
        </w:tc>
      </w:tr>
      <w:tr w:rsidR="009B4E1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5 568,00</w:t>
            </w:r>
          </w:p>
        </w:tc>
      </w:tr>
      <w:tr w:rsidR="009B4E1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20 606,00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389 106,00</w:t>
            </w:r>
          </w:p>
        </w:tc>
      </w:tr>
      <w:tr w:rsidR="009B4E1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4E1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16 510 199,38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-37 374,00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456 175,27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16 929 000,65</w:t>
            </w:r>
          </w:p>
        </w:tc>
      </w:tr>
      <w:tr w:rsidR="009B4E1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725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4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9B4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C725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725B5">
      <w:pPr>
        <w:keepNext/>
        <w:spacing w:before="120" w:after="120" w:line="360" w:lineRule="auto"/>
        <w:ind w:left="10619"/>
        <w:jc w:val="left"/>
      </w:pPr>
      <w:r>
        <w:lastRenderedPageBreak/>
        <w:fldChar w:fldCharType="begin"/>
      </w:r>
      <w:r>
        <w:fldChar w:fldCharType="end"/>
      </w:r>
      <w:r>
        <w:t>Załącznik Nr 2 do Nr 134/XXVI/2021</w:t>
      </w:r>
      <w:r>
        <w:br/>
        <w:t>Rady Gminy Pacyna</w:t>
      </w:r>
      <w:r>
        <w:br/>
        <w:t>z dnia 30.11.2021r.</w:t>
      </w:r>
    </w:p>
    <w:p w:rsidR="00A77B3E" w:rsidRDefault="00C725B5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B4E17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4E17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2 026 110,00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2 015 910,00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1 879 090,00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1 545 807,30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333 282,70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-32 220,00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-32 220,00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-21 140,00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20 458,84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20 458,84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19 907,84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2 014 348,84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2 004 148,84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1 877 857,84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1 526 807,30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351 050,54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1 826 243,00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1 495 826,30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315 216,70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19 808,84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19 808,84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19 257,84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19 257,84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1 824 251,84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1 814 051,84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1 811 300,84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1 476 826,30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334 474,54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-6 720,00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-6 720,00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34 280,00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34 280,00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623 018,00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199 018,00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111 791,47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616 558,00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192 558,00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100 331,47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194 018,00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106 791,47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615 958,00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191 958,00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456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4 098 742,09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3 234 343,58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864 398,51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293 495,02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293 495,02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290 465,02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75 235,02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215 230,00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4 500 137,11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4 500 137,11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4 377 407,11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3 297 778,60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1 079 628,51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2 593 990,65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2 593 990,65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2 498 990,65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2 254 575,75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244 414,90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83 895,02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83 895,02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83 895,02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75 235,02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2 677 885,67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2 677 885,67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2 582 885,67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2 329 810,77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253 074,90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936 799,00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968 799,00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948 599,00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142 570,00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142 570,00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45 459,60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24 858,81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2 873,17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2 539,42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48 370,87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48 370,87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48 332,47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20 934,24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27 398,23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26 561,60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2 538,87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2 538,87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2 538,87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2 538,87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29 138,87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29 138,87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29 100,47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10 097,21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7 134,24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10 097,76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709 599,00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709 599,00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687 599,00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687 599,00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151 230,00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151 230,00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4 628 448,00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4 628 448,00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168 193,75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122 008,64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46 185,11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4 460 254,25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158 719,75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120 008,64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38 711,11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4 460 254,25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3 164 529,00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3 164 529,00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23 978,67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10 356,08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3 130 194,25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32 216,75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23 978,67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3 130 194,25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1 428 218,00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1 428 218,00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84 021,97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14 436,03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-5 356,00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-5 356,00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-5 356,00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-5 356,00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84 021,97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1 723 900,00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239 483,46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1 482 916,54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-33 658,00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-24 958,00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-24 165,00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32 586,54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12 586,54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12 586,54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1 797 828,54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1 711 528,54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1 471 920,54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-21 993,00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-21 993,00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47 301,00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822 699,00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Wpływy i wydatki związane z gromadzeniem środków z opłat produktowych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133 983,46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229 116,54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17 456 399,38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15 612 199,38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10 321 835,73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5 874 962,54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4 446 873,19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5 068 855,65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-182 992,30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-174 292,30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-148 419,30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-41 964,30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-106 455,00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-8 700,00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601 793,57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339 793,57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331 212,57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85 980,31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245 232,26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4E1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17 875 200,65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15 777 700,65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10 504 629,00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5 918 978,55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4 585 650,45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5 057 962,65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2 097 500,00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725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4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9B4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C725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725B5">
      <w:pPr>
        <w:keepNext/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3 do uchwały Nr 134/XXVI/2021</w:t>
      </w:r>
      <w:r>
        <w:br/>
        <w:t>Rady Gminy Pacyna</w:t>
      </w:r>
      <w:r>
        <w:br/>
        <w:t>z dnia 30.11.2021r.</w:t>
      </w:r>
    </w:p>
    <w:p w:rsidR="00A77B3E" w:rsidRDefault="00C725B5">
      <w:pPr>
        <w:keepNext/>
        <w:spacing w:after="480"/>
        <w:jc w:val="center"/>
      </w:pPr>
      <w:r>
        <w:rPr>
          <w:b/>
        </w:rPr>
        <w:t>WYDATKI  NA  ZADANIA  INWESTYCYJNE  NA 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9B4E17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37 000,00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40002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Dostarczanie wody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Zakup agregatu prądotwórczego na potrzeby stacji uzdatniania wody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430 000,00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260 000,00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Przebudowa drogi w miejscowości Model na działce 86 i 95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Przebudowa drogi w miejscowości Model, na dz. Nr 86 i 95, ulica Leśna i Spacerowa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170 000,00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170 000,00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Dostarczenie i wdrożenie systemów informatycznych na potrzeby Referatu Finansowego Urzędu Gminy w Pacynie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424 000,00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424 000,00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424 000,00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424 000,00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74 000,00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Modernizacja budynku OSP w zakresie instalacji grzewczej i wentylacyjnej, ocieplenie części garażowej i sanitarnej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74 000,00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Zakup samochodu ratowniczo-gaśniczego dla OSP Skrzeszewy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lastRenderedPageBreak/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75 000,00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11 300,00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86 300,00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90015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Montaż lamp solarnych w miejscowości Pacyna 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- 8 700,00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66 300,00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- 8 700,00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66 300,00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Utworzenie punktu informacyjnego w miejscowości Łuszczanówek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- 2 700,00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12 300,00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Utworzenie punktu informacyjnego w miejscowości Podatkówek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- 2 700,00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12 300,00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Utworzenie punktu informacyjnego w miejscowości Rakowiec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- 1 100,00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13 900,00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Utworzenie punktu informacyjnego w miejscowości Raków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- 1 100,00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13 900,00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Utworzenie punktu informacyjnego w miejscowości Słomków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- 1 100,00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13 900,00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305 000,00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205 000,00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6"/>
              </w:rPr>
              <w:t>510 000,00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6"/>
              </w:rPr>
              <w:t>92601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Obiekty sportowe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16"/>
              </w:rPr>
              <w:t>Budowa wielofunkcyjnego boiska sportowego w miejscowości Skrzeszewy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510 000,00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1 844 200,00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253 300,00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16"/>
              </w:rPr>
              <w:t>2 097 500,00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725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4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9B4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C725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725B5">
      <w:pPr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4 do uchwały Nr 134/XXVI/2021</w:t>
      </w:r>
      <w:r>
        <w:br/>
        <w:t>Rady Gminy Pacyna</w:t>
      </w:r>
      <w:r>
        <w:br/>
        <w:t>z dnia 30.11.2021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4076"/>
        <w:gridCol w:w="1282"/>
        <w:gridCol w:w="3544"/>
        <w:gridCol w:w="1814"/>
      </w:tblGrid>
      <w:tr w:rsidR="009B4E17">
        <w:trPr>
          <w:trHeight w:val="312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9B4E17">
        <w:trPr>
          <w:trHeight w:val="276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9B4E17">
        <w:trPr>
          <w:trHeight w:val="582"/>
        </w:trPr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9B4E17">
        <w:trPr>
          <w:trHeight w:val="276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9B4E17">
        <w:trPr>
          <w:trHeight w:val="276"/>
        </w:trPr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312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75023</w:t>
            </w:r>
          </w:p>
        </w:tc>
        <w:tc>
          <w:tcPr>
            <w:tcW w:w="6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>Województwo Mazowieckie</w:t>
            </w:r>
          </w:p>
        </w:tc>
        <w:tc>
          <w:tcPr>
            <w:tcW w:w="3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20"/>
              </w:rPr>
              <w:t>551,00</w:t>
            </w:r>
          </w:p>
        </w:tc>
      </w:tr>
      <w:tr w:rsidR="009B4E17">
        <w:trPr>
          <w:trHeight w:val="360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3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20"/>
              </w:rPr>
              <w:t>7030,00</w:t>
            </w:r>
          </w:p>
        </w:tc>
      </w:tr>
      <w:tr w:rsidR="009B4E17">
        <w:trPr>
          <w:trHeight w:val="276"/>
        </w:trPr>
        <w:tc>
          <w:tcPr>
            <w:tcW w:w="55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B4E17">
        <w:trPr>
          <w:trHeight w:val="276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 O10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O1009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20"/>
              </w:rPr>
              <w:t>3 500,00</w:t>
            </w:r>
          </w:p>
        </w:tc>
      </w:tr>
      <w:tr w:rsidR="009B4E17">
        <w:trPr>
          <w:trHeight w:val="300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>Zakup sprzętu  zapewniający gotowość bojową dla OSP Pacyna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20"/>
              </w:rPr>
              <w:t>3 107,00</w:t>
            </w:r>
          </w:p>
        </w:tc>
      </w:tr>
      <w:tr w:rsidR="009B4E17">
        <w:trPr>
          <w:trHeight w:val="288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 xml:space="preserve">Zakup sprzętu  zapewniający gotowość bojową dla OSP Model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sz w:val="20"/>
              </w:rPr>
              <w:t>2 000,00</w:t>
            </w:r>
          </w:p>
        </w:tc>
      </w:tr>
      <w:tr w:rsidR="009B4E17">
        <w:trPr>
          <w:trHeight w:val="324"/>
        </w:trPr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25B5">
            <w:pPr>
              <w:jc w:val="left"/>
            </w:pPr>
            <w:r>
              <w:rPr>
                <w:sz w:val="20"/>
              </w:rPr>
              <w:t xml:space="preserve">Zakup sprzętu  zapewniający gotowość bojową dla OSP Rybie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t>1 901,00</w:t>
            </w:r>
          </w:p>
        </w:tc>
      </w:tr>
      <w:tr w:rsidR="009B4E17">
        <w:trPr>
          <w:trHeight w:val="276"/>
        </w:trPr>
        <w:tc>
          <w:tcPr>
            <w:tcW w:w="122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25B5">
            <w:pPr>
              <w:jc w:val="right"/>
            </w:pPr>
            <w:r>
              <w:rPr>
                <w:b/>
                <w:sz w:val="20"/>
              </w:rPr>
              <w:t>18089,00</w:t>
            </w:r>
          </w:p>
        </w:tc>
      </w:tr>
      <w:tr w:rsidR="009B4E17">
        <w:trPr>
          <w:gridAfter w:val="3"/>
          <w:wAfter w:w="12412" w:type="dxa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725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4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9B4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17" w:rsidRDefault="00C725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B4E17" w:rsidRDefault="00C725B5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9B4E17" w:rsidRDefault="00C725B5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134/XXVI/2021 Rady Gminy Pacyna z dnia 30.11.2021r.</w:t>
      </w:r>
    </w:p>
    <w:p w:rsidR="009B4E17" w:rsidRDefault="009B4E1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456.175,27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37.374,00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16.929.000,65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3.200,00 zł tytułem ponadplanowych dochodów tytułem odsetek od nieterminowych płatności za zużytą wodę.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1.500,00 zł tytułem dochodów ponadplanowych z  wpływów kosztów egzekucyjnych, dotyczy kosztów upomnień.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756 - Dochody od osób prawnych, od osób fizycznych i od innych jednostek nieposiadających osobowości prawnej oraz wydatki związane z ich poborem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45.038,87 zł tytułem ponadplanowych dochodów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3.000,00 zł z podatku dochodowego od osób prawnych;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2.538,87 zł z opłaty za zezwolenia na sprzedaż napojów alkoholowych w obrocie hurtowym;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2.000,00 zł z opłaty skarbowej;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31.000,00 zł z podatku od czynności cywilnoprawnych;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6.500,00 zł z odsetek od nieterminowych wpłat podatków i opłat.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25.000,00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1.000,00 zł tytułem podatku leśnego;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23.000,00 zł tytułem podatku od środków transportowych;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1.000,00 zł tytułem podatku od działalności gospodarczej osób fizycznych opłacanego w farmie karty podatkowej.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15.038,00 zł tytułem sprzedaży składników majątkowych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 OSP Skrzeszewy pojazd uprzywilejowany Tatra 148 za kwotę 11.538,00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 OSP Rybie pojazd uprzywilejowany Żuk A156B za kwotę 2.500,00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 OSP Janówek pojazd uprzywilejowany Żuk A 1507 za kwotę 1.000,00 zł.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758 - Różne rozliczenia 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329.960,00 zł tytułem uzupełnienia dochodów gminy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24.360,00 zł zgodnie z pismem Ministra Finansów nr ST3.4751.7.2021 w sprawie podziału rezerwy subwencji ogólnej na 2021 roku;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305.600,00 zł zgodnie z pismem Ministra Finansów nr ST3.4751.5.2021 tytułem uzupełnienia subwencji ogólnej na 2021 rok.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49.631,40 zł  tytułem ponadplanowych dochodów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22.000,00 zł z opłat za korzystanie z wyżywienia w jednostkach realizujących zadania z zakresu wychowania przedszkolnego;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5.200,00 zł z opłat za pobyt dzieci z terenu innych gmin w Przedszkolu Samorządowym w Skrzeszewach; 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22.431,40 zł tytułem odszkodowania za zniszczenia powstałe w wyniku wichury na dachu  Szkoły Podstawowej w Pacynie;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5.568,00 zł tytułem sprzedaży składnika majątkowego tj. autobusu Autosan HG-21.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334,00 zł w związku z otrzymaniem środków rządowych na organizację telefonicznego punktu zgłoszeń potrzeb transportowych oraz informację o szczepieniach SARS-Co-V-2.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4.000,00 zł tytułem ponadplanowych dochodów z odpłatności za usługi opiekuńcze.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4.900,00 zł tytułem wpływów z nienależnie pobranych zasiłków stałych z lat ubiegłych.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7.474,00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1.382,00 zł tytułem odsetek od nienależnie pobranych świadczeń rodzinnych i świadczeń wychowawczych z lat ubiegłych;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6.092,00 zł tytułem wpływów nienależnie pobranych świadczeń rodzinnych i świadczeń wychowawczych z lat ubiegłych;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1.905,00 zł tytułem ponadplanowych dochodów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5,00 zł z opłaty produktowej;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900,00 zł z odsetek od nieterminowych wpłat za odpady komunalne;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300,00 zł z odsetek od nieterminowych wpłat za ścieki;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700,00 zł z podatku VAT od wpłat za pobór ścieków.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601.793,57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182.992,30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17.875.200,65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9B4E17" w:rsidRDefault="009B4E1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9B4E17" w:rsidRDefault="00C725B5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9B4E17" w:rsidRDefault="00C725B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2.830,00 zł celem doszacowania planu na wynagrodzenia konserwantów na miesiąc grudzień.</w:t>
      </w:r>
    </w:p>
    <w:p w:rsidR="009B4E17" w:rsidRDefault="00C725B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37.000,00 zł z przeznaczeniem na zwiększenie planu na zadanie pn. "Zakup agregatu prądotwórczego na potrzeby stacji uzdatniania wody".</w:t>
      </w:r>
    </w:p>
    <w:p w:rsidR="009B4E17" w:rsidRDefault="00C725B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12.830,00 zł w związku z nadwyżką środków w zakresie zaopatrywania mieszkańców w wodę.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35.000,00 zł w związku z nadwyżką środków na utrzymanie dróg gminnych.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20.458,84 zł i zmniejszono o kwotę 32.220,00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650,00 zł celem doszacowania planu wydatków na usługi związane z działalnością Rady Gminy.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2.900,00 zł w związku z nadwyżką środków na diety członków Rady.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19.808,84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19.257,84 zł celem doszacowania planu wydatków na zakup materiałów na potrzeby Urzędu Gminy w tym węgla oraz korektę odpisu na ZFŚS;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dotacje na zadania bieżące o kwotę 551,00 zł w związku z umową partnerską z Województwem Mazowieckim w sprawie współpracy w zakresie rozwoju oraz zapewnienia usług utrzymania technicznego systemu E-urząd.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21.800,00 zł w związku z nadwyżką środków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 wydatki na wynagrodzenia i składki od nich naliczone o kwotę 19.000,00 zł</w:t>
      </w:r>
      <w:r>
        <w:rPr>
          <w:color w:val="000000"/>
          <w:sz w:val="24"/>
          <w:szCs w:val="20"/>
          <w:u w:val="single"/>
          <w:shd w:val="clear" w:color="auto" w:fill="FFFFFF"/>
        </w:rPr>
        <w:t>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 świadczenia na rzecz osób fizycznych o kwotę 2.800,00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75075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800,00 zł w związku z nadwyżką środków na promocję.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6.720,00 zł w związku z nadwyżką środków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1.340,00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tytułem wpłat na rzecz ZGRP o kwotę 980,00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4.400,00 zł - dotyczy diet dla sołtysów.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 i ochrona przeciwpożarowe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5.550,00 zł oraz zmniejszono o kwotę 12.010,00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5.550,00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5.000,00 zł celem doszacowania planu wydatków na ekwiwalent dla członków OSP z terenu gminy za udział w akcjach ratowniczo-gaśniczych;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550,00 zł celem doszacowania planu wydatków na ubezpieczenia samochodów strażackich.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pozostałych wydatków statutowych o kwotę 7.610,00 zł w związku z nadwyżką środków.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75421 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1.900,00 zł w związku z nadwyżką środków na zarządzanie kryzysowe.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2.500,00 zł w związku z nadwyżką środków na pozostałe zadania z zakresu bezpieczeństwa publicznego i ochrony przeciwpożarowej.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757 - Obsługa długu publicznego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75702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obsługę długu o kwotę 9.000,00 zł w związku z nadwyżką środków na spłatę odsetek.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293.495,02 zł oraz zmniejszono o kwotę 11.800,00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83.895,02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wynagrodzenia i składki od nich naliczone o kwotę 75.235,02 zł celem doszacowania planu wydatków na wynagrodzenia nauczycieli i obsługi w Szkole Podstawowej w Pacynie na miesiąc grudzień;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wydatki statutowe o kwotę 8.660,00 zł celem doszacowania planu na zakup gazu ziemnego na potrzeby Szkoły Podstawowej w Pacynie.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32.000,00 zł celem doszacowania planu wydatków na zakup usług </w:t>
      </w:r>
      <w:proofErr w:type="spellStart"/>
      <w:r>
        <w:rPr>
          <w:color w:val="000000"/>
          <w:sz w:val="24"/>
          <w:szCs w:val="20"/>
          <w:shd w:val="clear" w:color="auto" w:fill="FFFFFF"/>
        </w:rPr>
        <w:t>kateringowych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i przewozowych dzieci w  Przedszkolu Samorządowym w Pacynie.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32.000,00 zł celem doszacowania planu wydatków na zakup usług przewozowych dzieci do Szkoły Podstawowej w Pacynie.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6.200,00 zł w związku z nadwyżką środków.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145.600,00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142.570,00 zł z przeznaczeniem na usługę remontową dachu na Szkole Podstawowej w Pacynie uszkodzonego w wyniku wichury;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3.030,00 zł celem doszacowania planu wydatków na refundację kosztów wynagrodzenia Prezesa ZNP zgodnie z porozumieniem Gmin Powiatu Gostynińskiego.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w kwocie 5.600,00 zł na wynagrodzenia pracowników zajmujących się obsługa finansową jednostek budżetowych.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2.873,17 zł oraz zmniejszono o kwotę 0,30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2.538,87 zł z przeznaczeniem na szkolenie GKRPA , w zakresie uzależnień. Plan określono do wysokości otrzymanych środków z podatku od tzw. "małpek" jakim obciążeni są sprzedawcy alkoholu.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334,30 zł w tym: na wynagrodzenia i pochodne o kwotę 333,75 zł i wydatki statutowe o kwotę 0,55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tytułem pochodnych od wynagrodzeń dotyczy Fundusz Pracy o kwotę 0,30 zł. 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w planie dotyczą organizacji telefonicznego punktu zgłoszeń potrzeb transportowych oraz informacji o szczepieniach SARS-Co-V-2</w:t>
      </w:r>
    </w:p>
    <w:p w:rsidR="009B4E17" w:rsidRDefault="009B4E1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oraz zmniejszono o kwotę 24.000,00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14.100,00 zł w związku z nadwyżką środków na pobyt podopiecznych w domach pomocy.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4.900,00 zł w związku z mniejszymi wpływami tytułem zwrotu nienależnie pobranych zasiłków stałych z lat ubiegłych, które to środki podlegają odprowadzeniu do Budżetu Państwa.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2.000,00 zł z przeznaczeniem na zakup urządzenia wielofunkcyjnego na potrzeby GOPS Pacyna.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5.000,00 zł w związku z nadwyżką środków zabezpieczonych na organizację prac społecznie użytecznych.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9.474,00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2.118,00 zł w związku z mniejszymi wpływami nienależnie pobranych świadczeń wychowawczych z lat ubiegłych i odsetek od nich naliczonych, które to środki podlegają odprowadzeniu do Budżetu Państwa.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5.356,00 zł w związku z mniejszymi wpływami  nienależnie pobranych świadczeń rodzinnych z lat ubiegłych i odsetek od nich naliczonych, które to środki podlegają odprowadzeniu do Budżetu Państwa.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2.000,00 zł w związku z nadwyżką środków na wynagrodzenie asystenta rodziny.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ściekowa i ochrona wód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32.586,54 zł i zmniejszono o kwotę 33.658,00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21.993,00 zł w związku z nadwyżką środków na utrzymanie oczyszczalni ścieków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i wynagrodzenia od nich naliczone o kwotę 7.900,00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13.300,00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793,00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90002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 z przeznaczeniem na wynagrodzenie pracownika o kwotę 765,00 zł.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w zakresie wydatków rzeczowych o kwotę 765,00 zł. Zmiana w planie dotyczy wydatków na gospodarkę odpadami komunalnymi.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90003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1.000,00 zł w związku z nadwyżką środków przeznaczonych na oczyszczanie wsi.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20.000,00 zł z przeznaczeniem na zadanie pn. "Montaż lamp solarnych w miejscowości Pacyna i Luszyn".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90020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5,00 zł. Plan wydatków określono do wysokości dochodów  tytułem opłaty produktowej z przeznaczeniem na dofinansowanie zadań związanych z produktami niebezpiecznymi.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11.816,54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6.816,54 zł celem doszacowania wynagrodzeń pracowników gospodarczych na miesiąc grudzień;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5.000,00 zł z przeznaczeniem na doszacowanie planu wydatków na działania związane z wyłapywaniem bezdomnych zwierząt z terenu Gminy Pacyna;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o kwotę 9.900,00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1.200,00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majątkowe o kwotę 8.700,00 zł co dotyczy: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"Utworzenia punktu informacyjnego w miejscowości Łuszczanówek" o kwotę 2.700,00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"Utworzenia punktu informacyjnego w miejscowości Podatkówek" o kwotę 2.700,00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"Utworzenia punktu informacyjnego w miejscowości Rakowiec" o kwotę 1.100,00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"Utworzenia punktu informacyjnego w miejscowości Raków" o kwotę 1.100,00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"Utworzenia punktu informacyjnego w miejscowości Słomków" o kwotę 1.100,00 zł.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4E17" w:rsidRDefault="00C725B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926 - Kultura fizyczna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205.000,00 zł i zmniejszono plan wydatków o kwotę 3.000,00 zł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92601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205.000,00 zł z przeznaczeniem na zwiększenie planu na zadanie pn. "Budowa wielofunkcyjnego boiska sportowego w miejscowości Skrzeszewy"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2.000,00 zł w związku z nadwyżką środków na obiekty sportowe w tym: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rzeczowe o kwotę 1.000,00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bezosobowe o kwotę 1.000,00 zł;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92605</w:t>
      </w:r>
    </w:p>
    <w:p w:rsidR="009B4E17" w:rsidRDefault="00C725B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bieżących o kwotę 1.000,00 zł w związku z nadwyżką środków na zadania w zakresie kultury fizycznej.</w:t>
      </w:r>
    </w:p>
    <w:p w:rsidR="009B4E17" w:rsidRDefault="009B4E1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9B4E17">
        <w:tc>
          <w:tcPr>
            <w:tcW w:w="2500" w:type="pct"/>
            <w:tcBorders>
              <w:right w:val="nil"/>
            </w:tcBorders>
          </w:tcPr>
          <w:p w:rsidR="009B4E17" w:rsidRDefault="009B4E1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B4E17" w:rsidRDefault="00C725B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9B4E17" w:rsidRDefault="00C725B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9B4E17" w:rsidRDefault="00C725B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9B4E17" w:rsidRDefault="009B4E1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9B4E17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CD" w:rsidRDefault="003304CD">
      <w:r>
        <w:separator/>
      </w:r>
    </w:p>
  </w:endnote>
  <w:endnote w:type="continuationSeparator" w:id="0">
    <w:p w:rsidR="003304CD" w:rsidRDefault="003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B4E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4E1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4E1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4E1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4E1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B4E1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left"/>
            <w:rPr>
              <w:sz w:val="18"/>
            </w:rPr>
          </w:pPr>
          <w:r>
            <w:rPr>
              <w:sz w:val="18"/>
            </w:rPr>
            <w:t>Id: ABE256C8-D173-4B15-8D3C-94C949E51CB5.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4E17" w:rsidRDefault="00C7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2B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B4E17" w:rsidRDefault="009B4E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CD" w:rsidRDefault="003304CD">
      <w:r>
        <w:separator/>
      </w:r>
    </w:p>
  </w:footnote>
  <w:footnote w:type="continuationSeparator" w:id="0">
    <w:p w:rsidR="003304CD" w:rsidRDefault="0033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04CD"/>
    <w:rsid w:val="006072B3"/>
    <w:rsid w:val="00907A4C"/>
    <w:rsid w:val="009B4E17"/>
    <w:rsid w:val="00A77B3E"/>
    <w:rsid w:val="00C725B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3A341-BE29-41D0-A75C-49FD899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7147</Words>
  <Characters>42882</Characters>
  <Application>Microsoft Office Word</Application>
  <DocSecurity>0</DocSecurity>
  <Lines>357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134/XXVI/2021 z dnia 30 listopada 2021 r.</vt:lpstr>
      <vt:lpstr/>
    </vt:vector>
  </TitlesOfParts>
  <Company>Rady Gminy Pacyna</Company>
  <LinksUpToDate>false</LinksUpToDate>
  <CharactersWithSpaces>49930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134/XXVI/2021 z dnia 30 listopada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2022-01-18T10:22:00Z</dcterms:created>
  <dcterms:modified xsi:type="dcterms:W3CDTF">2022-01-18T10:22:00Z</dcterms:modified>
  <cp:category>Akt prawny</cp:category>
</cp:coreProperties>
</file>