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F9143" w14:textId="77777777" w:rsidR="00A77B3E" w:rsidRDefault="00000000">
      <w:pPr>
        <w:jc w:val="center"/>
        <w:rPr>
          <w:b/>
          <w:caps/>
        </w:rPr>
      </w:pPr>
      <w:r>
        <w:rPr>
          <w:b/>
          <w:caps/>
        </w:rPr>
        <w:t>Uchwała Nr 224/XLIX/2023</w:t>
      </w:r>
      <w:r>
        <w:rPr>
          <w:b/>
          <w:caps/>
        </w:rPr>
        <w:br/>
        <w:t>Rady Gminy Pacyna</w:t>
      </w:r>
    </w:p>
    <w:p w14:paraId="2D3473A9" w14:textId="77777777" w:rsidR="00A77B3E" w:rsidRDefault="00000000">
      <w:pPr>
        <w:spacing w:before="280" w:after="280"/>
        <w:jc w:val="center"/>
        <w:rPr>
          <w:b/>
          <w:caps/>
        </w:rPr>
      </w:pPr>
      <w:r>
        <w:t>z dnia 14 czerwca 2023 r.</w:t>
      </w:r>
    </w:p>
    <w:p w14:paraId="5045D657" w14:textId="77777777" w:rsidR="00A77B3E" w:rsidRDefault="00000000">
      <w:pPr>
        <w:keepNext/>
        <w:spacing w:after="480"/>
        <w:jc w:val="center"/>
      </w:pPr>
      <w:r>
        <w:rPr>
          <w:b/>
        </w:rPr>
        <w:t>w sprawie zasad wynajmowania lokali wchodzących w skład mieszkaniowego zasobu</w:t>
      </w:r>
      <w:r>
        <w:rPr>
          <w:b/>
        </w:rPr>
        <w:br/>
        <w:t>Gminy Pacyna</w:t>
      </w:r>
    </w:p>
    <w:p w14:paraId="223C9E13" w14:textId="77777777" w:rsidR="00A77B3E" w:rsidRDefault="00000000">
      <w:pPr>
        <w:keepLines/>
        <w:spacing w:before="120" w:after="120"/>
        <w:ind w:firstLine="227"/>
      </w:pPr>
      <w:r>
        <w:t>Na podstawie  art. 18 ust. 2 pkt 15 ustawy z dnia 8 marca 1990 r. o samorządzie gminnym (Dz. U. z 2023 r. poz. 40 ze zmianami) oraz art. 21 ust. 1 pkt 2 i ust. 3 ustawy z dnia 21 czerwca 2001 roku o ochronie praw lokatorów, mieszkaniowym zasobie gminy i o zmianie Kodeksu Cywilnego (Dz. U. z 2023 r. poz. 725) uchwala się, co następuje:</w:t>
      </w:r>
    </w:p>
    <w:p w14:paraId="0A8909E9" w14:textId="77777777" w:rsidR="00A77B3E" w:rsidRDefault="00000000">
      <w:pPr>
        <w:keepLines/>
        <w:spacing w:before="120" w:after="120"/>
        <w:ind w:firstLine="340"/>
      </w:pPr>
      <w:r>
        <w:rPr>
          <w:b/>
        </w:rPr>
        <w:t>§ 1. </w:t>
      </w:r>
      <w:r>
        <w:t>Uchwala się zasady wynajmowania lokali wchodzących w skład mieszkaniowego zasobu Gminy Pacyna, w tym zasady i kryteria wynajmowania lokali, których najem jest związany ze stosunkiem pracy zgodnie z załącznikiem do niniejszej uchwały.</w:t>
      </w:r>
    </w:p>
    <w:p w14:paraId="464DDC4D" w14:textId="77777777" w:rsidR="00A77B3E" w:rsidRDefault="00000000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się Wójtowi Gminy Pacyna.</w:t>
      </w:r>
    </w:p>
    <w:p w14:paraId="340959B4" w14:textId="77777777" w:rsidR="00A77B3E" w:rsidRDefault="00000000">
      <w:pPr>
        <w:keepNext/>
        <w:keepLines/>
        <w:spacing w:before="120" w:after="120"/>
        <w:ind w:firstLine="340"/>
      </w:pPr>
      <w:r>
        <w:rPr>
          <w:b/>
        </w:rPr>
        <w:t>§ 3. </w:t>
      </w:r>
      <w:r>
        <w:t>Uchwała wchodzi w życie po upływie 14 dni od dnia ogłoszenia w Dzienniku Urzędowym Województwa Mazowieckiego.</w:t>
      </w:r>
    </w:p>
    <w:p w14:paraId="65C31F29" w14:textId="77777777" w:rsidR="00A77B3E" w:rsidRDefault="00A77B3E">
      <w:pPr>
        <w:keepNext/>
        <w:keepLines/>
        <w:spacing w:before="120" w:after="120"/>
        <w:ind w:firstLine="340"/>
      </w:pPr>
    </w:p>
    <w:p w14:paraId="098F60C2" w14:textId="77777777" w:rsidR="00A77B3E" w:rsidRDefault="00000000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BB5F9F" w14:paraId="44B21838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C7FA56D" w14:textId="77777777" w:rsidR="00BB5F9F" w:rsidRDefault="00BB5F9F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7FA3438" w14:textId="77777777" w:rsidR="00BB5F9F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Przewodnicząca Rady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Maria Obidowska</w:t>
            </w:r>
          </w:p>
        </w:tc>
      </w:tr>
    </w:tbl>
    <w:p w14:paraId="7F57E7F1" w14:textId="77777777"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14:paraId="6A6A1351" w14:textId="77777777" w:rsidR="00A77B3E" w:rsidRDefault="00000000">
      <w:pPr>
        <w:keepNext/>
        <w:spacing w:before="120" w:after="120" w:line="360" w:lineRule="auto"/>
        <w:ind w:left="5363"/>
        <w:jc w:val="left"/>
      </w:pPr>
      <w:r>
        <w:lastRenderedPageBreak/>
        <w:fldChar w:fldCharType="begin"/>
      </w:r>
      <w:r>
        <w:fldChar w:fldCharType="separate"/>
      </w:r>
      <w:r>
        <w:fldChar w:fldCharType="end"/>
      </w:r>
      <w:r>
        <w:t>Załącznik do uchwały Nr 224/XLIX/2023</w:t>
      </w:r>
      <w:r>
        <w:br/>
        <w:t>Rady Gminy Pacyna</w:t>
      </w:r>
      <w:r>
        <w:br/>
        <w:t>z dnia 14 czerwca 2023 r.</w:t>
      </w:r>
    </w:p>
    <w:p w14:paraId="0273F38E" w14:textId="77777777" w:rsidR="00A77B3E" w:rsidRDefault="00000000">
      <w:pPr>
        <w:keepNext/>
        <w:spacing w:after="480"/>
        <w:jc w:val="center"/>
      </w:pPr>
      <w:r>
        <w:rPr>
          <w:b/>
        </w:rPr>
        <w:t>Zasady wynajmowania lokali wchodzących w skład mieszkaniowego zasobu Gminy Pacyna</w:t>
      </w:r>
    </w:p>
    <w:p w14:paraId="35533BFE" w14:textId="77777777" w:rsidR="00A77B3E" w:rsidRDefault="00000000">
      <w:pPr>
        <w:keepLines/>
        <w:spacing w:before="120" w:after="120"/>
        <w:ind w:firstLine="340"/>
      </w:pPr>
      <w:r>
        <w:rPr>
          <w:b/>
        </w:rPr>
        <w:t>§ 1. </w:t>
      </w:r>
      <w:r>
        <w:t>Postanowienia ogólne.</w:t>
      </w:r>
    </w:p>
    <w:p w14:paraId="55315BF6" w14:textId="77777777" w:rsidR="00A77B3E" w:rsidRDefault="00000000">
      <w:pPr>
        <w:keepLines/>
        <w:spacing w:before="120" w:after="120"/>
        <w:ind w:firstLine="340"/>
      </w:pPr>
      <w:r>
        <w:t>1. Niniejsza uchwała reguluje zasady wynajmowania lokali wchodzących w skład mieszkaniowego zasobu Gminy Pacyna, w tym zasady i kryteria wynajmowania lokali, których najem jest związany ze stosunkiem pracy.</w:t>
      </w:r>
    </w:p>
    <w:p w14:paraId="61A1D14B" w14:textId="77777777" w:rsidR="00A77B3E" w:rsidRDefault="00000000">
      <w:pPr>
        <w:keepLines/>
        <w:spacing w:before="120" w:after="120"/>
        <w:ind w:firstLine="340"/>
      </w:pPr>
      <w:r>
        <w:t>2. Mieszkaniowy zasób gminy służy zaspokojeniu potrzeb mieszkaniowych mieszkańców  Gminy Pacyna.</w:t>
      </w:r>
    </w:p>
    <w:p w14:paraId="17E71DCA" w14:textId="77777777" w:rsidR="00A77B3E" w:rsidRDefault="00000000">
      <w:pPr>
        <w:keepLines/>
        <w:spacing w:before="120" w:after="120"/>
        <w:ind w:firstLine="340"/>
      </w:pPr>
      <w:r>
        <w:rPr>
          <w:b/>
        </w:rPr>
        <w:t>§ 2. </w:t>
      </w:r>
      <w:r>
        <w:t>Wysokość dochodu gospodarstwa domowego uzasadniająca oddanie w najem lub podnajem lokalu na czas nieoznaczony i najem socjalny lokalu oraz wysokość dochodu gospodarstwa domowego uzasadniająca stosowanie obniżek czynszu.</w:t>
      </w:r>
      <w:r>
        <w:br/>
        <w:t>1. Za osoby spełniające kryterium dochodowe uzasadniające oddanie w najem na czas nieoznaczony lokalu z zasobu gminy uważa się osoby, których średni dochód na jednego członka gospodarstwa domowego w okresie ostatnich 3 miesięcy poprzedzających datę złożenia wniosku o najem lokalu nie przekroczyła kwoty:</w:t>
      </w:r>
    </w:p>
    <w:p w14:paraId="186E854F" w14:textId="77777777" w:rsidR="00A77B3E" w:rsidRDefault="00000000">
      <w:pPr>
        <w:spacing w:before="120" w:after="120"/>
        <w:ind w:left="340" w:hanging="227"/>
      </w:pPr>
      <w:r>
        <w:t>1) 150% kwoty najniższej emerytury w gospodarstwie jednoosobowym,</w:t>
      </w:r>
    </w:p>
    <w:p w14:paraId="62FCE0A5" w14:textId="77777777" w:rsidR="00A77B3E" w:rsidRDefault="00000000">
      <w:pPr>
        <w:spacing w:before="120" w:after="120"/>
        <w:ind w:left="340" w:hanging="227"/>
      </w:pPr>
      <w:r>
        <w:t>2) 100% kwoty najniższej emerytury w gospodarstwie wieloosobowym.</w:t>
      </w:r>
    </w:p>
    <w:p w14:paraId="1A42F595" w14:textId="77777777" w:rsidR="00A77B3E" w:rsidRDefault="00000000">
      <w:pPr>
        <w:keepLines/>
        <w:spacing w:before="120" w:after="120"/>
        <w:ind w:firstLine="340"/>
      </w:pPr>
      <w:r>
        <w:t>2. Lokal socjalny może być oddany w najem na czas oznaczony na rzecz osób, których średni miesięczny dochód na jednego członka gospodarstwa domowego w okresie 3 miesięcy poprzedzający datę złożenia wniosku o najem nie przekroczył:</w:t>
      </w:r>
    </w:p>
    <w:p w14:paraId="15D40E3A" w14:textId="77777777" w:rsidR="00A77B3E" w:rsidRDefault="00000000">
      <w:pPr>
        <w:spacing w:before="120" w:after="120"/>
        <w:ind w:left="340" w:hanging="227"/>
      </w:pPr>
      <w:r>
        <w:t>1) 100% kwoty najniższej emerytury w gospodarstwie jednoosobowym,</w:t>
      </w:r>
    </w:p>
    <w:p w14:paraId="03328A49" w14:textId="77777777" w:rsidR="00A77B3E" w:rsidRDefault="00000000">
      <w:pPr>
        <w:spacing w:before="120" w:after="120"/>
        <w:ind w:left="340" w:hanging="227"/>
      </w:pPr>
      <w:r>
        <w:t>2) 80% kwoty najniższej emerytury w gospodarstwie wieloosobowym.</w:t>
      </w:r>
    </w:p>
    <w:p w14:paraId="44EFC35F" w14:textId="77777777" w:rsidR="00A77B3E" w:rsidRDefault="00000000">
      <w:pPr>
        <w:keepLines/>
        <w:spacing w:before="120" w:after="120"/>
        <w:ind w:firstLine="340"/>
      </w:pPr>
      <w:r>
        <w:t>3. Obniżki czynszu o 10% mogą być udzielane najemcom, których średni miesięczny dochód na jednego członka gospodarstwa domowego w okresie 3 miesięcy poprzedzający datę złożenia wniosku o najem lokalu nie przekracza:</w:t>
      </w:r>
    </w:p>
    <w:p w14:paraId="3D26FDD6" w14:textId="77777777" w:rsidR="00A77B3E" w:rsidRDefault="00000000">
      <w:pPr>
        <w:spacing w:before="120" w:after="120"/>
        <w:ind w:left="340" w:hanging="227"/>
      </w:pPr>
      <w:r>
        <w:t>1) 50% kwoty najniższej emerytury w gospodarstwie jednoosobowym;</w:t>
      </w:r>
    </w:p>
    <w:p w14:paraId="1BE4E1EC" w14:textId="77777777" w:rsidR="00A77B3E" w:rsidRDefault="00000000">
      <w:pPr>
        <w:spacing w:before="120" w:after="120"/>
        <w:ind w:left="340" w:hanging="227"/>
      </w:pPr>
      <w:r>
        <w:t>2) 40% kwoty najniższej emerytury w gospodarstwie wieloosobowym.</w:t>
      </w:r>
    </w:p>
    <w:p w14:paraId="36BBD2C8" w14:textId="77777777" w:rsidR="00A77B3E" w:rsidRDefault="00000000">
      <w:pPr>
        <w:keepLines/>
        <w:spacing w:before="120" w:after="120"/>
        <w:ind w:firstLine="340"/>
      </w:pPr>
      <w:r>
        <w:rPr>
          <w:b/>
        </w:rPr>
        <w:t>§ 3. </w:t>
      </w:r>
      <w:r>
        <w:t>Warunki zamieszkiwania kwalifikujące wnioskodawcę do ich poprawy.</w:t>
      </w:r>
    </w:p>
    <w:p w14:paraId="5E921766" w14:textId="77777777" w:rsidR="00A77B3E" w:rsidRDefault="00000000">
      <w:pPr>
        <w:keepLines/>
        <w:spacing w:before="120" w:after="120"/>
        <w:ind w:firstLine="340"/>
      </w:pPr>
      <w:r>
        <w:t>1. Do poprawy warunków zamieszkiwania kwalifikują się wnioskodawcy spełniający, co najmniej jeden z poniższych warunków:</w:t>
      </w:r>
    </w:p>
    <w:p w14:paraId="25988E9B" w14:textId="77777777" w:rsidR="00A77B3E" w:rsidRDefault="00000000">
      <w:pPr>
        <w:spacing w:before="120" w:after="120"/>
        <w:ind w:left="340" w:hanging="227"/>
      </w:pPr>
      <w:r>
        <w:t>1) zamieszkiwanie w pomieszczeniach nienadających się na pobyt ludzi;</w:t>
      </w:r>
    </w:p>
    <w:p w14:paraId="68A38F05" w14:textId="77777777" w:rsidR="00A77B3E" w:rsidRDefault="00000000">
      <w:pPr>
        <w:spacing w:before="120" w:after="120"/>
        <w:ind w:left="340" w:hanging="227"/>
      </w:pPr>
      <w:r>
        <w:t>2) zamieszkiwanie w lokalach, w których na jedną osobę w przypadku gospodarstw wieloosobowych przypada mniej niż 5 m² powierzchni użytkowej lokalu, a gospodarstw jednoosobowych 10 m².</w:t>
      </w:r>
    </w:p>
    <w:p w14:paraId="65B2B44A" w14:textId="77777777" w:rsidR="00A77B3E" w:rsidRDefault="00000000">
      <w:pPr>
        <w:keepLines/>
        <w:spacing w:before="120" w:after="120"/>
        <w:ind w:firstLine="340"/>
      </w:pPr>
      <w:r>
        <w:rPr>
          <w:b/>
        </w:rPr>
        <w:t>§ 4. </w:t>
      </w:r>
      <w:r>
        <w:t>Kryteria wyboru osób, którym przysługuje pierwszeństwo do zawarcia umowy najmu lokalu na czas nieoznaczony i umowy najmu socjalnego lokalu.</w:t>
      </w:r>
    </w:p>
    <w:p w14:paraId="13BB764B" w14:textId="77777777" w:rsidR="00A77B3E" w:rsidRDefault="00000000">
      <w:pPr>
        <w:keepLines/>
        <w:spacing w:before="120" w:after="120"/>
        <w:ind w:firstLine="340"/>
      </w:pPr>
      <w:r>
        <w:t>1. Pierwszeństwo zawarcia umowy najmu lokalu mieszkalnego na czas nieoznaczony przysługuje osobom:</w:t>
      </w:r>
    </w:p>
    <w:p w14:paraId="19B5D4F2" w14:textId="77777777" w:rsidR="00A77B3E" w:rsidRDefault="00000000">
      <w:pPr>
        <w:spacing w:before="120" w:after="120"/>
        <w:ind w:left="340" w:hanging="227"/>
      </w:pPr>
      <w:r>
        <w:t>1) które utraciły lokal w wyniku klęski żywiołowej lub podobnego zdarzenia losowego o charakterze siły wyższej,</w:t>
      </w:r>
    </w:p>
    <w:p w14:paraId="6FB6F624" w14:textId="77777777" w:rsidR="00A77B3E" w:rsidRDefault="00000000">
      <w:pPr>
        <w:spacing w:before="120" w:after="120"/>
        <w:ind w:left="340" w:hanging="227"/>
      </w:pPr>
      <w:r>
        <w:t>2) zajmującym lokal znajdującym się w budynku podlegającym rozbiórce w związku ze stwierdzeniem przez organ nadzoru budowlanego lub złym stanem technicznym,</w:t>
      </w:r>
    </w:p>
    <w:p w14:paraId="590DC60D" w14:textId="77777777" w:rsidR="00A77B3E" w:rsidRDefault="00000000">
      <w:pPr>
        <w:spacing w:before="120" w:after="120"/>
        <w:ind w:left="340" w:hanging="227"/>
      </w:pPr>
      <w:r>
        <w:t>3) zamieszkałym w lokalach gminnych, w których zachodzi konieczność wykonania napraw wymagających opróżnienia lokalu i przeniesienia najemcy do lokalu zamiennego,</w:t>
      </w:r>
    </w:p>
    <w:p w14:paraId="0073CE0C" w14:textId="77777777" w:rsidR="00A77B3E" w:rsidRDefault="00000000">
      <w:pPr>
        <w:spacing w:before="120" w:after="120"/>
        <w:ind w:left="340" w:hanging="227"/>
      </w:pPr>
      <w:r>
        <w:lastRenderedPageBreak/>
        <w:t>4) zakwalifikowanym do otrzymania lokalu z zasobów gminy, ze względu na złe warunki mieszkaniowe i trudną sytuację materialną.</w:t>
      </w:r>
    </w:p>
    <w:p w14:paraId="75B4565B" w14:textId="77777777" w:rsidR="00A77B3E" w:rsidRDefault="00000000">
      <w:pPr>
        <w:keepLines/>
        <w:spacing w:before="120" w:after="120"/>
        <w:ind w:firstLine="340"/>
      </w:pPr>
      <w:r>
        <w:t>2. Pierwszeństwo zawarcia umowy najmu socjalnego lokalu przysługuje osobom:</w:t>
      </w:r>
    </w:p>
    <w:p w14:paraId="2261E383" w14:textId="77777777" w:rsidR="00A77B3E" w:rsidRDefault="00000000">
      <w:pPr>
        <w:spacing w:before="120" w:after="120"/>
        <w:ind w:left="340" w:hanging="227"/>
      </w:pPr>
      <w:r>
        <w:t>1) które nabyły prawo do takiego lokalu na podstawie orzeczenia sądu,</w:t>
      </w:r>
    </w:p>
    <w:p w14:paraId="2061E0BF" w14:textId="77777777" w:rsidR="00A77B3E" w:rsidRDefault="00000000">
      <w:pPr>
        <w:spacing w:before="120" w:after="120"/>
        <w:ind w:left="340" w:hanging="227"/>
      </w:pPr>
      <w:r>
        <w:t>2) pozbawionym lokalu wskutek klęski żywiołowej, katastrofy, pożaru lub innego zdarzenia losowego.</w:t>
      </w:r>
    </w:p>
    <w:p w14:paraId="65F7D627" w14:textId="77777777" w:rsidR="00A77B3E" w:rsidRDefault="00000000">
      <w:pPr>
        <w:keepLines/>
        <w:spacing w:before="120" w:after="120"/>
        <w:ind w:firstLine="340"/>
      </w:pPr>
      <w:r>
        <w:rPr>
          <w:b/>
        </w:rPr>
        <w:t>§ 5. </w:t>
      </w:r>
      <w:r>
        <w:t>Warunki dokonywania zamiany lokali wchodzących w skład mieszkaniowego zasobu gminy oraz zamiany pomiędzy najemcami lokali należących do tego zasobu a osobami zajmującymi lokale w innych zasobach.</w:t>
      </w:r>
    </w:p>
    <w:p w14:paraId="6FDF7D0B" w14:textId="77777777" w:rsidR="00A77B3E" w:rsidRDefault="00000000">
      <w:pPr>
        <w:keepLines/>
        <w:spacing w:before="120" w:after="120"/>
        <w:ind w:firstLine="340"/>
      </w:pPr>
      <w:r>
        <w:t>1. Warunkiem dokonywania zamiany lokali wchodzących w skład mieszkaniowego zasobu gminy oraz zamiany pomiędzy najemcami lokali należących do tego zasobu, a osobami zajmującymi lokale w innych zasobach jest pisemna zgoda wynajmującego.</w:t>
      </w:r>
    </w:p>
    <w:p w14:paraId="6BCCF7E5" w14:textId="77777777" w:rsidR="00A77B3E" w:rsidRDefault="00000000">
      <w:pPr>
        <w:keepLines/>
        <w:spacing w:before="120" w:after="120"/>
        <w:ind w:firstLine="340"/>
      </w:pPr>
      <w:r>
        <w:t>2. W ramach mieszkaniowego zasobu gminy mogą być dokonywane zamiany lokali z inicjatywy najemcy lub z inicjatywy wynajmującego, za zgodą najemcy.</w:t>
      </w:r>
    </w:p>
    <w:p w14:paraId="314EF16C" w14:textId="77777777" w:rsidR="00A77B3E" w:rsidRDefault="00000000">
      <w:pPr>
        <w:keepLines/>
        <w:spacing w:before="120" w:after="120"/>
        <w:ind w:firstLine="340"/>
      </w:pPr>
      <w:r>
        <w:t>3. Warunkiem dokonania zamiany lokali jest brak zaległości w opłatach czynszu i innych opłat z tytułu najmu lokalu wchodzącego w skład mieszkaniowego zasobu gminy.</w:t>
      </w:r>
    </w:p>
    <w:p w14:paraId="3C907EFF" w14:textId="77777777" w:rsidR="00A77B3E" w:rsidRDefault="00000000">
      <w:pPr>
        <w:keepLines/>
        <w:spacing w:before="120" w:after="120"/>
        <w:ind w:firstLine="340"/>
      </w:pPr>
      <w:r>
        <w:t>4. Koszty związane z dokonaniem zamiany ponoszą najemcy.</w:t>
      </w:r>
    </w:p>
    <w:p w14:paraId="0E64D069" w14:textId="77777777" w:rsidR="00A77B3E" w:rsidRDefault="00000000">
      <w:pPr>
        <w:keepLines/>
        <w:spacing w:before="120" w:after="120"/>
        <w:ind w:firstLine="340"/>
      </w:pPr>
      <w:r>
        <w:rPr>
          <w:b/>
        </w:rPr>
        <w:t>§ 6. </w:t>
      </w:r>
      <w:r>
        <w:t>Tryb rozpatrywania i załatwiania wniosków o najem lokali zawierany na czas nieoznaczony i najem socjalny lokali oraz sposób poddania tych spraw kontroli społecznej.</w:t>
      </w:r>
    </w:p>
    <w:p w14:paraId="4C9C0278" w14:textId="77777777" w:rsidR="00A77B3E" w:rsidRDefault="00000000">
      <w:pPr>
        <w:keepLines/>
        <w:spacing w:before="120" w:after="120"/>
        <w:ind w:firstLine="340"/>
      </w:pPr>
      <w:r>
        <w:t>1. Osoba ubiegająca się o najem lokalu wchodzącego w skład mieszkaniowego zasobu Gminy Pacyna  powinna złożyć wniosek o zawarcie umowy najmu na piśmie lub elektronicznie do Urzędu Gminy w  Pacynie.</w:t>
      </w:r>
    </w:p>
    <w:p w14:paraId="18178386" w14:textId="77777777" w:rsidR="00A77B3E" w:rsidRDefault="00000000">
      <w:pPr>
        <w:keepLines/>
        <w:spacing w:before="120" w:after="120"/>
        <w:ind w:firstLine="340"/>
      </w:pPr>
      <w:r>
        <w:t>2. Wniosek powinien zawierać:</w:t>
      </w:r>
    </w:p>
    <w:p w14:paraId="591D5B8F" w14:textId="77777777" w:rsidR="00A77B3E" w:rsidRDefault="00000000">
      <w:pPr>
        <w:spacing w:before="120" w:after="120"/>
        <w:ind w:left="340" w:hanging="227"/>
      </w:pPr>
      <w:r>
        <w:t>1) imię i nazwisko, miejsce aktualnego zamieszkania,</w:t>
      </w:r>
    </w:p>
    <w:p w14:paraId="564E5969" w14:textId="77777777" w:rsidR="00A77B3E" w:rsidRDefault="00000000">
      <w:pPr>
        <w:spacing w:before="120" w:after="120"/>
        <w:ind w:left="340" w:hanging="227"/>
      </w:pPr>
      <w:r>
        <w:t>2) oświadczenie o nieposiadaniu tytułu prawnego do innego lokalu położonego w tej samej lub pobliskiej miejscowości,</w:t>
      </w:r>
    </w:p>
    <w:p w14:paraId="16C8F088" w14:textId="77777777" w:rsidR="00A77B3E" w:rsidRDefault="00000000">
      <w:pPr>
        <w:spacing w:before="120" w:after="120"/>
        <w:ind w:left="340" w:hanging="227"/>
      </w:pPr>
      <w:r>
        <w:t>3) deklarację o wysokości dochodów członków gospodarstwa domowego w okresie trzech miesięcy poprzedzających złożenie deklaracji, oświadczenie o stanie majątkowym członków gospodarstwa domowego, z uwzględnieniem osób będących członkami wspólnego gospodarstwa domowego w dniu składania wniosku,</w:t>
      </w:r>
    </w:p>
    <w:p w14:paraId="35C04DA6" w14:textId="77777777" w:rsidR="00A77B3E" w:rsidRDefault="00000000">
      <w:pPr>
        <w:spacing w:before="120" w:after="120"/>
        <w:ind w:left="340" w:hanging="227"/>
      </w:pPr>
      <w:r>
        <w:t>4) określenie typu lokalu, którego dotyczy wniosek,</w:t>
      </w:r>
    </w:p>
    <w:p w14:paraId="2D6FB4A5" w14:textId="77777777" w:rsidR="00A77B3E" w:rsidRDefault="00000000">
      <w:pPr>
        <w:spacing w:before="120" w:after="120"/>
        <w:ind w:left="340" w:hanging="227"/>
      </w:pPr>
      <w:r>
        <w:t>5) inne warunki motywujące potrzebę najmu.</w:t>
      </w:r>
    </w:p>
    <w:p w14:paraId="3171E187" w14:textId="77777777" w:rsidR="00A77B3E" w:rsidRDefault="00000000">
      <w:pPr>
        <w:keepLines/>
        <w:spacing w:before="120" w:after="120"/>
        <w:ind w:firstLine="340"/>
      </w:pPr>
      <w:r>
        <w:t>3. W przypadku, gdy wniosek, o którym mowa w ust. 2, jest niekompletny lub nie dołączono do niego wymaganych dokumentów, wyznacza się 14-dniowy termin na ich uzupełnienie. W przypadku niedotrzymania terminu pozostawia się wniosek bez rozpatrzenia.</w:t>
      </w:r>
    </w:p>
    <w:p w14:paraId="78E5CBBC" w14:textId="77777777" w:rsidR="00A77B3E" w:rsidRDefault="00000000">
      <w:pPr>
        <w:keepLines/>
        <w:spacing w:before="120" w:after="120"/>
        <w:ind w:firstLine="340"/>
      </w:pPr>
      <w:r>
        <w:t>4. Do rozpatrywania wniosków o najem lokali upoważniony jest Wójt Gminy Pacyna po uprzednim zasięgnięciu opinii Komisji Mieszkaniowej.</w:t>
      </w:r>
    </w:p>
    <w:p w14:paraId="22C5E761" w14:textId="77777777" w:rsidR="00A77B3E" w:rsidRDefault="00000000">
      <w:pPr>
        <w:keepLines/>
        <w:spacing w:before="120" w:after="120"/>
        <w:ind w:firstLine="340"/>
      </w:pPr>
      <w:r>
        <w:t>5. Komisję Mieszkaniową powołuje Wójt w formie zarządzenia.</w:t>
      </w:r>
    </w:p>
    <w:p w14:paraId="1D4A464A" w14:textId="77777777" w:rsidR="00A77B3E" w:rsidRDefault="00000000">
      <w:pPr>
        <w:keepLines/>
        <w:spacing w:before="120" w:after="120"/>
        <w:ind w:firstLine="340"/>
      </w:pPr>
      <w:r>
        <w:t>6. Do zadań komisji należy:</w:t>
      </w:r>
    </w:p>
    <w:p w14:paraId="45773463" w14:textId="77777777" w:rsidR="00A77B3E" w:rsidRDefault="00000000">
      <w:pPr>
        <w:spacing w:before="120" w:after="120"/>
        <w:ind w:left="340" w:hanging="227"/>
      </w:pPr>
      <w:r>
        <w:t>1) opiniowanie wniosków o najem lokalu,</w:t>
      </w:r>
    </w:p>
    <w:p w14:paraId="092199F4" w14:textId="77777777" w:rsidR="00A77B3E" w:rsidRDefault="00000000">
      <w:pPr>
        <w:spacing w:before="120" w:after="120"/>
        <w:ind w:left="340" w:hanging="227"/>
      </w:pPr>
      <w:r>
        <w:t>2) rozpatrywanie uwag i zastrzeżeń dotyczących wynajmowanego lokalu,</w:t>
      </w:r>
    </w:p>
    <w:p w14:paraId="691BCCE7" w14:textId="77777777" w:rsidR="00A77B3E" w:rsidRDefault="00000000">
      <w:pPr>
        <w:spacing w:before="120" w:after="120"/>
        <w:ind w:left="340" w:hanging="227"/>
      </w:pPr>
      <w:r>
        <w:t>3) uczestniczenie w oględzinach pomieszczeń zajmowanych przez osoby ubiegające się o najem lokalu.</w:t>
      </w:r>
    </w:p>
    <w:p w14:paraId="6A909AA6" w14:textId="77777777" w:rsidR="00A77B3E" w:rsidRDefault="00000000">
      <w:pPr>
        <w:keepLines/>
        <w:spacing w:before="120" w:after="120"/>
        <w:ind w:firstLine="340"/>
      </w:pPr>
      <w:r>
        <w:rPr>
          <w:b/>
        </w:rPr>
        <w:t>§ 7. </w:t>
      </w:r>
      <w:r>
        <w:t>Zasady postępowania w stosunku do osób, które pozostawały w lokalu opuszczonym przez najemcę lub w lokalu, w którego najem nie wstąpiły po śmierci najemcy.</w:t>
      </w:r>
    </w:p>
    <w:p w14:paraId="4889BF40" w14:textId="77777777" w:rsidR="00A77B3E" w:rsidRDefault="00000000">
      <w:pPr>
        <w:keepLines/>
        <w:spacing w:before="120" w:after="120"/>
        <w:ind w:firstLine="340"/>
      </w:pPr>
      <w:r>
        <w:lastRenderedPageBreak/>
        <w:t>1. W przypadku, gdy najemca opuszcza lokal z zamiarem rezygnacji z najmu, osoby wspólnie z nim zamieszkujące będące członkami gospodarstwa domowego, opuszczają lokal w terminie trzech miesięcy od daty opuszczenia lokalu przez najemcę.</w:t>
      </w:r>
    </w:p>
    <w:p w14:paraId="677AD822" w14:textId="77777777" w:rsidR="00A77B3E" w:rsidRDefault="00000000">
      <w:pPr>
        <w:keepLines/>
        <w:spacing w:before="120" w:after="120"/>
        <w:ind w:firstLine="340"/>
      </w:pPr>
      <w:r>
        <w:t>2. Osoby, które pozostały w lokalu po śmierci najemcy, lecz nie wstąpiły w stosunek najmu, powinny niezwłocznie opuścić lokal w terminie trzech miesięcy od śmierci najemcy.</w:t>
      </w:r>
    </w:p>
    <w:p w14:paraId="6EC2810B" w14:textId="77777777" w:rsidR="00A77B3E" w:rsidRDefault="00000000">
      <w:pPr>
        <w:keepLines/>
        <w:spacing w:before="120" w:after="120"/>
        <w:ind w:firstLine="340"/>
      </w:pPr>
      <w:r>
        <w:t>3. Osoby, które pozostały w lokalu opuszczonym przez najemcę  lub w lokalu, w którego najem nie wstąpiły po śmierci najemcy musza spełniać kryteria dochodowe określone w § 2 niniejszej uchwały.</w:t>
      </w:r>
    </w:p>
    <w:p w14:paraId="36DD6407" w14:textId="77777777" w:rsidR="00A77B3E" w:rsidRDefault="00000000">
      <w:pPr>
        <w:keepLines/>
        <w:spacing w:before="120" w:after="120"/>
        <w:ind w:firstLine="340"/>
      </w:pPr>
      <w:r>
        <w:rPr>
          <w:b/>
        </w:rPr>
        <w:t>§ 8. </w:t>
      </w:r>
      <w:r>
        <w:t>Warunki, jakie musi spełniać lokal wskazywany dla osób niepełnosprawnych, z uwzględnieniem rzeczywistych potrzeb wynikających z rodzaju niepełnosprawności.</w:t>
      </w:r>
    </w:p>
    <w:p w14:paraId="66534312" w14:textId="77777777" w:rsidR="00A77B3E" w:rsidRDefault="00000000">
      <w:pPr>
        <w:keepLines/>
        <w:spacing w:before="120" w:after="120"/>
        <w:ind w:firstLine="340"/>
      </w:pPr>
      <w:r>
        <w:t>1. Lokal wskazany dla osoby niepełnosprawnej powinien uwzględniać rzeczywiste potrzeby najemcy, które wynikają z jego niepełnosprawności, a przede wszystkim ogólnodostępność do wszystkich pomieszczeń.</w:t>
      </w:r>
    </w:p>
    <w:p w14:paraId="23410446" w14:textId="77777777" w:rsidR="00A77B3E" w:rsidRDefault="00000000">
      <w:pPr>
        <w:keepLines/>
        <w:spacing w:before="120" w:after="120"/>
        <w:ind w:firstLine="340"/>
      </w:pPr>
      <w:r>
        <w:t>2. Lokal, wymieniony w ust. 1, musi spełniać warunki lokalu pozbawionego barier architektonicznych.</w:t>
      </w:r>
    </w:p>
    <w:p w14:paraId="104DB924" w14:textId="77777777" w:rsidR="00A77B3E" w:rsidRDefault="00000000">
      <w:pPr>
        <w:keepLines/>
        <w:spacing w:before="120" w:after="120"/>
        <w:ind w:firstLine="340"/>
      </w:pPr>
      <w:r>
        <w:t>3. Wnioskodawcy ubiegający się o najem lokalu składają odpowiednie dokumenty potwierdzające rodzaj niepełnosprawności. Dostosowanie lokalu i jego wyposażenie będzie uzależnione od wskazanej w dokumentach niepełnosprawności.</w:t>
      </w:r>
    </w:p>
    <w:p w14:paraId="10C4470A" w14:textId="77777777" w:rsidR="00A77B3E" w:rsidRDefault="00000000">
      <w:pPr>
        <w:keepLines/>
        <w:spacing w:before="120" w:after="120"/>
        <w:ind w:firstLine="340"/>
      </w:pPr>
      <w:r>
        <w:t>4. Lokal niespełniający wymogów określonych w niniejszym rozdziale może być wynajęty osobie niepełnosprawnej pod warunkiem, że akceptuje propozycję najmu takiego lokalu i złoży oświadczenie w tym zakresie.</w:t>
      </w:r>
    </w:p>
    <w:p w14:paraId="54E5FD82" w14:textId="77777777" w:rsidR="00A77B3E" w:rsidRDefault="00000000">
      <w:pPr>
        <w:keepLines/>
        <w:spacing w:before="120" w:after="120"/>
        <w:ind w:firstLine="340"/>
      </w:pPr>
      <w:r>
        <w:rPr>
          <w:b/>
        </w:rPr>
        <w:t>§ 9. </w:t>
      </w:r>
      <w:r>
        <w:t>Zasady przeznaczania lokali na realizację zadań, o których mowa w art. 4 ust. 2b ustawy.</w:t>
      </w:r>
    </w:p>
    <w:p w14:paraId="163B4AE2" w14:textId="77777777" w:rsidR="00A77B3E" w:rsidRDefault="00000000">
      <w:pPr>
        <w:spacing w:before="120" w:after="120"/>
        <w:ind w:firstLine="227"/>
      </w:pPr>
      <w:r>
        <w:t>Na realizację zadań, o których mowa w ustawie z dnia 12 marca 2004r. o pomocy społecznej oraz ustawie z dnia 9 czerwca 2011r. o wspieraniu rodziny i systemie pieczy zastępczej, mogą być przeznaczone lokale spełniające warunki rozporządzenia Ministra Rodziny, Pracy i Polityki Społecznej z dnia 26 kwietnia 2018r. w sprawie mieszkań chronionych, znajdujące się w budynkach  stanowiących własność gminy.</w:t>
      </w:r>
    </w:p>
    <w:p w14:paraId="7BB46DBB" w14:textId="77777777" w:rsidR="00A77B3E" w:rsidRDefault="00000000">
      <w:pPr>
        <w:keepLines/>
        <w:spacing w:before="120" w:after="120"/>
        <w:ind w:firstLine="340"/>
      </w:pPr>
      <w:r>
        <w:rPr>
          <w:b/>
        </w:rPr>
        <w:t>§ 10. </w:t>
      </w:r>
      <w:r>
        <w:t>Zasady wynajmowania lokali, których najem jest związany ze stosunkiem pracy.</w:t>
      </w:r>
    </w:p>
    <w:p w14:paraId="53E29086" w14:textId="77777777" w:rsidR="00A77B3E" w:rsidRDefault="00000000">
      <w:pPr>
        <w:keepLines/>
        <w:spacing w:before="120" w:after="120"/>
        <w:ind w:firstLine="340"/>
      </w:pPr>
      <w:r>
        <w:t>1. Lokale, których najem jest związany ze stosunkiem pracy oddaje się w najem, jeżeli osoba spełni łącznie następujące warunki:</w:t>
      </w:r>
    </w:p>
    <w:p w14:paraId="35CF4C9B" w14:textId="77777777" w:rsidR="00A77B3E" w:rsidRDefault="00000000">
      <w:pPr>
        <w:spacing w:before="120" w:after="120"/>
        <w:ind w:left="340" w:hanging="227"/>
      </w:pPr>
      <w:r>
        <w:t>1) jest zatrudniona w gminnej jednostce organizacyjnej,</w:t>
      </w:r>
    </w:p>
    <w:p w14:paraId="6CBAADAC" w14:textId="77777777" w:rsidR="00A77B3E" w:rsidRDefault="00000000">
      <w:pPr>
        <w:spacing w:before="120" w:after="120"/>
        <w:ind w:left="340" w:hanging="227"/>
      </w:pPr>
      <w:r>
        <w:t>2) nie posiada tytułu prawnego do lokalu lub budynku mieszkalnego w pobliskiej miejscowości.</w:t>
      </w:r>
    </w:p>
    <w:p w14:paraId="50A597BE" w14:textId="77777777" w:rsidR="00A77B3E" w:rsidRDefault="00000000">
      <w:pPr>
        <w:keepLines/>
        <w:spacing w:before="120" w:after="120"/>
        <w:ind w:firstLine="340"/>
      </w:pPr>
      <w:r>
        <w:t>2. Umowę zawiera się na czas określony tj. na czas trwania stosunku pracy z zastrzeżeniem, że umowa najmu zostanie rozwiązana z dniem ustania stosunku pracy, bez prawa do lokalu zamiennego.</w:t>
      </w:r>
    </w:p>
    <w:p w14:paraId="7BBB4264" w14:textId="77777777" w:rsidR="00A77B3E" w:rsidRDefault="00000000">
      <w:pPr>
        <w:keepLines/>
        <w:spacing w:before="120" w:after="120"/>
        <w:ind w:firstLine="340"/>
      </w:pPr>
      <w:r>
        <w:t>3. Osoby, z którymi przed wejściem w życie niniejszej uchwały zawarto umowy na czas nieokreślony nie tracą praw do lokalu.</w:t>
      </w:r>
    </w:p>
    <w:p w14:paraId="59EEE585" w14:textId="77777777" w:rsidR="00A77B3E" w:rsidRDefault="00000000">
      <w:pPr>
        <w:keepLines/>
        <w:spacing w:before="120" w:after="120"/>
        <w:ind w:firstLine="340"/>
      </w:pPr>
      <w:r>
        <w:rPr>
          <w:b/>
        </w:rPr>
        <w:t>§ 11. </w:t>
      </w:r>
      <w:r>
        <w:t>Postanowienia końcowe.</w:t>
      </w:r>
    </w:p>
    <w:p w14:paraId="3CE80E70" w14:textId="77777777" w:rsidR="00A77B3E" w:rsidRDefault="00000000">
      <w:pPr>
        <w:keepNext/>
        <w:keepLines/>
        <w:spacing w:before="120" w:after="120"/>
        <w:ind w:firstLine="227"/>
      </w:pPr>
      <w:r>
        <w:lastRenderedPageBreak/>
        <w:t>W sprawach nieuregulowanych niniejszą uchwałą zastosowanie mają przepisy ustawy z dnia 21 czerwca 2001 r. o ochronie praw lokatorów, mieszkaniowym zasobie gminy i o zmianie Kodeksu cywilnego oraz ustawy z dnia 23 kwietnia 1964 r. Kodeks cywilny.</w:t>
      </w:r>
    </w:p>
    <w:p w14:paraId="2D7EA07A" w14:textId="77777777" w:rsidR="00A77B3E" w:rsidRDefault="00A77B3E">
      <w:pPr>
        <w:keepNext/>
        <w:keepLines/>
        <w:spacing w:before="120" w:after="120"/>
        <w:ind w:firstLine="227"/>
      </w:pPr>
    </w:p>
    <w:p w14:paraId="6DDF2E3A" w14:textId="77777777" w:rsidR="00A77B3E" w:rsidRDefault="00000000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BB5F9F" w14:paraId="6DB93876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5FD52F8" w14:textId="77777777" w:rsidR="00BB5F9F" w:rsidRDefault="00BB5F9F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264BD27" w14:textId="77777777" w:rsidR="00BB5F9F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Przewodnicząca Rady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Maria Obidowska</w:t>
            </w:r>
          </w:p>
        </w:tc>
      </w:tr>
    </w:tbl>
    <w:p w14:paraId="75B80904" w14:textId="77777777" w:rsidR="00A77B3E" w:rsidRDefault="00A77B3E">
      <w:pPr>
        <w:keepNext/>
      </w:pPr>
    </w:p>
    <w:sectPr w:rsidR="00A77B3E">
      <w:footerReference w:type="default" r:id="rId7"/>
      <w:endnotePr>
        <w:numFmt w:val="decimal"/>
      </w:endnotePr>
      <w:pgSz w:w="11906" w:h="16838"/>
      <w:pgMar w:top="1417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0DC84" w14:textId="77777777" w:rsidR="00864138" w:rsidRDefault="00864138">
      <w:r>
        <w:separator/>
      </w:r>
    </w:p>
  </w:endnote>
  <w:endnote w:type="continuationSeparator" w:id="0">
    <w:p w14:paraId="2EF3989E" w14:textId="77777777" w:rsidR="00864138" w:rsidRDefault="00864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BB5F9F" w14:paraId="0421DAA1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48A763A4" w14:textId="77777777" w:rsidR="00BB5F9F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BFE9C1F1-27D7-4004-8839-C70CEE8593FB.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58A66FF4" w14:textId="77777777" w:rsidR="00BB5F9F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100178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21CD170D" w14:textId="77777777" w:rsidR="00BB5F9F" w:rsidRDefault="00BB5F9F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BB5F9F" w14:paraId="7FBC5E7A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3A34E5E1" w14:textId="77777777" w:rsidR="00BB5F9F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BFE9C1F1-27D7-4004-8839-C70CEE8593FB.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1A63BFA8" w14:textId="77777777" w:rsidR="00BB5F9F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100178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78817557" w14:textId="77777777" w:rsidR="00BB5F9F" w:rsidRDefault="00BB5F9F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03BC2" w14:textId="77777777" w:rsidR="00864138" w:rsidRDefault="00864138">
      <w:r>
        <w:separator/>
      </w:r>
    </w:p>
  </w:footnote>
  <w:footnote w:type="continuationSeparator" w:id="0">
    <w:p w14:paraId="7DA52551" w14:textId="77777777" w:rsidR="00864138" w:rsidRDefault="008641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100178"/>
    <w:rsid w:val="00864138"/>
    <w:rsid w:val="00A77B3E"/>
    <w:rsid w:val="00BB5F9F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430CFA"/>
  <w15:docId w15:val="{B0310A10-14C1-4C1B-8286-BFC2DA45B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1415</Words>
  <Characters>8493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Rady Gminy Pacyna</Company>
  <LinksUpToDate>false</LinksUpToDate>
  <CharactersWithSpaces>9889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224/XLIX/2023 z dnia 14 czerwca 2023 r.</dc:title>
  <dc:subject>w sprawie zasad wynajmowania lokali wchodzących w^skład mieszkaniowego zasobu
Gminy Pacyna</dc:subject>
  <dc:creator>m_dutkowska</dc:creator>
  <cp:lastModifiedBy>m_dutkowska</cp:lastModifiedBy>
  <cp:revision>2</cp:revision>
  <dcterms:created xsi:type="dcterms:W3CDTF">2023-07-20T09:51:00Z</dcterms:created>
  <dcterms:modified xsi:type="dcterms:W3CDTF">2023-07-20T09:51:00Z</dcterms:modified>
  <cp:category>Akt prawny</cp:category>
</cp:coreProperties>
</file>