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DC0FB" w14:textId="77777777" w:rsidR="00B96771" w:rsidRPr="000160E1" w:rsidRDefault="00B96771" w:rsidP="00B96771">
      <w:pPr>
        <w:rPr>
          <w:rFonts w:ascii="Garamond" w:hAnsi="Garamond"/>
          <w:i/>
          <w:sz w:val="24"/>
          <w:szCs w:val="24"/>
        </w:rPr>
      </w:pPr>
    </w:p>
    <w:p w14:paraId="24110D5D" w14:textId="230A45B0" w:rsidR="00B96771" w:rsidRPr="00DC17CE" w:rsidRDefault="00B96771" w:rsidP="00B96771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>Zarządzenie Nr 0050.</w:t>
      </w:r>
      <w:r w:rsidR="008D5D67">
        <w:rPr>
          <w:rFonts w:ascii="Garamond" w:hAnsi="Garamond"/>
          <w:b/>
          <w:sz w:val="24"/>
          <w:szCs w:val="24"/>
        </w:rPr>
        <w:t>3</w:t>
      </w:r>
      <w:r w:rsidRPr="00DC17CE">
        <w:rPr>
          <w:rFonts w:ascii="Garamond" w:hAnsi="Garamond"/>
          <w:b/>
          <w:sz w:val="24"/>
          <w:szCs w:val="24"/>
        </w:rPr>
        <w:t>.</w:t>
      </w:r>
      <w:r>
        <w:rPr>
          <w:rFonts w:ascii="Garamond" w:hAnsi="Garamond"/>
          <w:b/>
          <w:sz w:val="24"/>
          <w:szCs w:val="24"/>
        </w:rPr>
        <w:t>202</w:t>
      </w:r>
      <w:r w:rsidR="00683880">
        <w:rPr>
          <w:rFonts w:ascii="Garamond" w:hAnsi="Garamond"/>
          <w:b/>
          <w:sz w:val="24"/>
          <w:szCs w:val="24"/>
        </w:rPr>
        <w:t>3</w:t>
      </w:r>
    </w:p>
    <w:p w14:paraId="3D3A7AC2" w14:textId="77777777" w:rsidR="00B96771" w:rsidRPr="00DC17CE" w:rsidRDefault="00B96771" w:rsidP="00B96771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>Wójta Gminy Pacyna</w:t>
      </w:r>
    </w:p>
    <w:p w14:paraId="07843361" w14:textId="48AA5467" w:rsidR="00B96771" w:rsidRPr="00DC17CE" w:rsidRDefault="00B96771" w:rsidP="00B96771">
      <w:pPr>
        <w:pStyle w:val="Bezodstpw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 xml:space="preserve">                                </w:t>
      </w:r>
      <w:r>
        <w:rPr>
          <w:rFonts w:ascii="Garamond" w:hAnsi="Garamond"/>
          <w:b/>
          <w:sz w:val="24"/>
          <w:szCs w:val="24"/>
        </w:rPr>
        <w:t xml:space="preserve">                         z dnia </w:t>
      </w:r>
      <w:r w:rsidR="008D5D67">
        <w:rPr>
          <w:rFonts w:ascii="Garamond" w:hAnsi="Garamond"/>
          <w:b/>
          <w:sz w:val="24"/>
          <w:szCs w:val="24"/>
        </w:rPr>
        <w:t xml:space="preserve">5 </w:t>
      </w:r>
      <w:r w:rsidR="00683880">
        <w:rPr>
          <w:rFonts w:ascii="Garamond" w:hAnsi="Garamond"/>
          <w:b/>
          <w:sz w:val="24"/>
          <w:szCs w:val="24"/>
        </w:rPr>
        <w:t>stycznia</w:t>
      </w:r>
      <w:r>
        <w:rPr>
          <w:rFonts w:ascii="Garamond" w:hAnsi="Garamond"/>
          <w:b/>
          <w:sz w:val="24"/>
          <w:szCs w:val="24"/>
        </w:rPr>
        <w:t xml:space="preserve"> 202</w:t>
      </w:r>
      <w:r w:rsidR="00683880">
        <w:rPr>
          <w:rFonts w:ascii="Garamond" w:hAnsi="Garamond"/>
          <w:b/>
          <w:sz w:val="24"/>
          <w:szCs w:val="24"/>
        </w:rPr>
        <w:t>3</w:t>
      </w:r>
      <w:r w:rsidRPr="00DC17CE">
        <w:rPr>
          <w:rFonts w:ascii="Garamond" w:hAnsi="Garamond"/>
          <w:b/>
          <w:sz w:val="24"/>
          <w:szCs w:val="24"/>
        </w:rPr>
        <w:t xml:space="preserve">r.        </w:t>
      </w:r>
    </w:p>
    <w:p w14:paraId="75B3CDFA" w14:textId="77777777" w:rsidR="00B96771" w:rsidRPr="00DC17CE" w:rsidRDefault="00B96771" w:rsidP="00B96771">
      <w:pPr>
        <w:pStyle w:val="Bezodstpw"/>
        <w:rPr>
          <w:rFonts w:ascii="Garamond" w:hAnsi="Garamond"/>
          <w:b/>
          <w:sz w:val="24"/>
          <w:szCs w:val="24"/>
        </w:rPr>
      </w:pPr>
    </w:p>
    <w:p w14:paraId="0DF1E370" w14:textId="3A2E4DEB" w:rsidR="00B96771" w:rsidRDefault="00B96771" w:rsidP="00B96771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F17E84">
        <w:rPr>
          <w:rFonts w:ascii="Garamond" w:hAnsi="Garamond"/>
          <w:b/>
          <w:sz w:val="24"/>
          <w:szCs w:val="24"/>
        </w:rPr>
        <w:t>w sprawie</w:t>
      </w:r>
      <w:r>
        <w:rPr>
          <w:rFonts w:ascii="Garamond" w:hAnsi="Garamond"/>
          <w:b/>
          <w:sz w:val="24"/>
          <w:szCs w:val="24"/>
        </w:rPr>
        <w:t xml:space="preserve"> ogłoszenia wykazu nieruchomości przeznaczonych do sprzedaży</w:t>
      </w:r>
    </w:p>
    <w:p w14:paraId="1D700FE8" w14:textId="77777777" w:rsidR="009A039A" w:rsidRPr="00F17E84" w:rsidRDefault="009A039A" w:rsidP="00B96771">
      <w:pPr>
        <w:pStyle w:val="Bezodstpw"/>
        <w:jc w:val="center"/>
        <w:rPr>
          <w:rFonts w:ascii="Garamond" w:hAnsi="Garamond"/>
          <w:b/>
          <w:sz w:val="24"/>
          <w:szCs w:val="24"/>
        </w:rPr>
      </w:pPr>
    </w:p>
    <w:p w14:paraId="13AEFDA8" w14:textId="77777777" w:rsidR="00B96771" w:rsidRDefault="00B96771" w:rsidP="00B96771">
      <w:pPr>
        <w:rPr>
          <w:rFonts w:ascii="Garamond" w:hAnsi="Garamond"/>
          <w:sz w:val="28"/>
          <w:szCs w:val="28"/>
        </w:rPr>
      </w:pPr>
    </w:p>
    <w:p w14:paraId="3B45D1D3" w14:textId="55F5BC88" w:rsidR="00B96771" w:rsidRDefault="00B96771" w:rsidP="00B96771">
      <w:pPr>
        <w:jc w:val="both"/>
        <w:rPr>
          <w:rFonts w:ascii="Garamond" w:hAnsi="Garamond"/>
          <w:sz w:val="24"/>
          <w:szCs w:val="24"/>
        </w:rPr>
      </w:pPr>
      <w:r w:rsidRPr="00F17E84">
        <w:rPr>
          <w:rFonts w:ascii="Garamond" w:hAnsi="Garamond"/>
          <w:sz w:val="24"/>
          <w:szCs w:val="24"/>
        </w:rPr>
        <w:t>N</w:t>
      </w:r>
      <w:r>
        <w:rPr>
          <w:rFonts w:ascii="Garamond" w:hAnsi="Garamond"/>
          <w:sz w:val="24"/>
          <w:szCs w:val="24"/>
        </w:rPr>
        <w:t>a podstawie</w:t>
      </w:r>
      <w:r w:rsidRPr="00F17E84">
        <w:rPr>
          <w:rFonts w:ascii="Garamond" w:hAnsi="Garamond"/>
          <w:sz w:val="24"/>
          <w:szCs w:val="24"/>
        </w:rPr>
        <w:t xml:space="preserve"> 30 ust. 2 pkt 3 ustawy z dnia 8 marca 1</w:t>
      </w:r>
      <w:r>
        <w:rPr>
          <w:rFonts w:ascii="Garamond" w:hAnsi="Garamond"/>
          <w:sz w:val="24"/>
          <w:szCs w:val="24"/>
        </w:rPr>
        <w:t xml:space="preserve">990r. o samorządzie gminnym </w:t>
      </w:r>
      <w:r w:rsidRPr="00FB0DC1">
        <w:rPr>
          <w:rFonts w:ascii="Garamond" w:hAnsi="Garamond"/>
          <w:sz w:val="24"/>
          <w:szCs w:val="24"/>
        </w:rPr>
        <w:t>(Dz. U. z 202</w:t>
      </w:r>
      <w:r w:rsidR="00FB0DC1" w:rsidRPr="00FB0DC1">
        <w:rPr>
          <w:rFonts w:ascii="Garamond" w:hAnsi="Garamond"/>
          <w:sz w:val="24"/>
          <w:szCs w:val="24"/>
        </w:rPr>
        <w:t>2</w:t>
      </w:r>
      <w:r w:rsidRPr="00FB0DC1">
        <w:rPr>
          <w:rFonts w:ascii="Garamond" w:hAnsi="Garamond"/>
          <w:sz w:val="24"/>
          <w:szCs w:val="24"/>
        </w:rPr>
        <w:t xml:space="preserve"> r., poz. </w:t>
      </w:r>
      <w:r w:rsidR="00FB0DC1" w:rsidRPr="00FB0DC1">
        <w:rPr>
          <w:rFonts w:ascii="Garamond" w:hAnsi="Garamond"/>
          <w:sz w:val="24"/>
          <w:szCs w:val="24"/>
        </w:rPr>
        <w:t>559</w:t>
      </w:r>
      <w:r w:rsidRPr="00FB0DC1">
        <w:rPr>
          <w:rFonts w:ascii="Garamond" w:hAnsi="Garamond"/>
          <w:sz w:val="24"/>
          <w:szCs w:val="24"/>
        </w:rPr>
        <w:t xml:space="preserve"> ze zm.) </w:t>
      </w:r>
      <w:r>
        <w:rPr>
          <w:rFonts w:ascii="Garamond" w:hAnsi="Garamond"/>
          <w:sz w:val="24"/>
          <w:szCs w:val="24"/>
        </w:rPr>
        <w:t xml:space="preserve">i art. 35 ustawy z dnia 21 sierpnia 1997r. o gospodarce nieruchomościami </w:t>
      </w:r>
      <w:r w:rsidRPr="00FB0DC1">
        <w:rPr>
          <w:rFonts w:ascii="Garamond" w:hAnsi="Garamond"/>
          <w:sz w:val="24"/>
          <w:szCs w:val="24"/>
        </w:rPr>
        <w:t>(Dz.U. z 202</w:t>
      </w:r>
      <w:r w:rsidR="00FB0DC1">
        <w:rPr>
          <w:rFonts w:ascii="Garamond" w:hAnsi="Garamond"/>
          <w:sz w:val="24"/>
          <w:szCs w:val="24"/>
        </w:rPr>
        <w:t>1</w:t>
      </w:r>
      <w:r w:rsidRPr="00FB0DC1">
        <w:rPr>
          <w:rFonts w:ascii="Garamond" w:hAnsi="Garamond"/>
          <w:sz w:val="24"/>
          <w:szCs w:val="24"/>
        </w:rPr>
        <w:t xml:space="preserve">r., poz. </w:t>
      </w:r>
      <w:r w:rsidR="00FB0DC1">
        <w:rPr>
          <w:rFonts w:ascii="Garamond" w:hAnsi="Garamond"/>
          <w:sz w:val="24"/>
          <w:szCs w:val="24"/>
        </w:rPr>
        <w:t>1899</w:t>
      </w:r>
      <w:r w:rsidR="00FB0DC1" w:rsidRPr="00FB0DC1">
        <w:rPr>
          <w:rFonts w:ascii="Garamond" w:hAnsi="Garamond"/>
          <w:sz w:val="24"/>
          <w:szCs w:val="24"/>
        </w:rPr>
        <w:t xml:space="preserve"> ze zm.</w:t>
      </w:r>
      <w:r w:rsidRPr="00FB0DC1">
        <w:rPr>
          <w:rFonts w:ascii="Garamond" w:hAnsi="Garamond"/>
          <w:sz w:val="24"/>
          <w:szCs w:val="24"/>
        </w:rPr>
        <w:t xml:space="preserve">), </w:t>
      </w:r>
      <w:r>
        <w:rPr>
          <w:rFonts w:ascii="Garamond" w:hAnsi="Garamond"/>
          <w:sz w:val="24"/>
          <w:szCs w:val="24"/>
        </w:rPr>
        <w:t xml:space="preserve">w związku z </w:t>
      </w:r>
      <w:r w:rsidRPr="00070F88">
        <w:rPr>
          <w:rFonts w:ascii="Garamond" w:hAnsi="Garamond"/>
          <w:sz w:val="24"/>
          <w:szCs w:val="24"/>
        </w:rPr>
        <w:t xml:space="preserve">uchwałą Nr </w:t>
      </w:r>
      <w:r w:rsidR="002A40D2">
        <w:rPr>
          <w:rFonts w:ascii="Garamond" w:hAnsi="Garamond"/>
          <w:sz w:val="24"/>
          <w:szCs w:val="24"/>
        </w:rPr>
        <w:t>167</w:t>
      </w:r>
      <w:r w:rsidRPr="00070F88">
        <w:rPr>
          <w:rFonts w:ascii="Garamond" w:hAnsi="Garamond"/>
          <w:sz w:val="24"/>
          <w:szCs w:val="24"/>
        </w:rPr>
        <w:t>/X</w:t>
      </w:r>
      <w:r w:rsidR="002A40D2">
        <w:rPr>
          <w:rFonts w:ascii="Garamond" w:hAnsi="Garamond"/>
          <w:sz w:val="24"/>
          <w:szCs w:val="24"/>
        </w:rPr>
        <w:t>XXIII</w:t>
      </w:r>
      <w:r w:rsidRPr="00070F88">
        <w:rPr>
          <w:rFonts w:ascii="Garamond" w:hAnsi="Garamond"/>
          <w:sz w:val="24"/>
          <w:szCs w:val="24"/>
        </w:rPr>
        <w:t>/202</w:t>
      </w:r>
      <w:r w:rsidR="002A40D2">
        <w:rPr>
          <w:rFonts w:ascii="Garamond" w:hAnsi="Garamond"/>
          <w:sz w:val="24"/>
          <w:szCs w:val="24"/>
        </w:rPr>
        <w:t>2</w:t>
      </w:r>
      <w:r w:rsidRPr="00070F88">
        <w:rPr>
          <w:rFonts w:ascii="Garamond" w:hAnsi="Garamond"/>
          <w:sz w:val="24"/>
          <w:szCs w:val="24"/>
        </w:rPr>
        <w:t xml:space="preserve"> Rady Gminy Pacyna z dnia </w:t>
      </w:r>
      <w:r w:rsidR="002A40D2">
        <w:rPr>
          <w:rFonts w:ascii="Garamond" w:hAnsi="Garamond"/>
          <w:sz w:val="24"/>
          <w:szCs w:val="24"/>
        </w:rPr>
        <w:t xml:space="preserve">31 maja </w:t>
      </w:r>
      <w:r w:rsidRPr="00070F88">
        <w:rPr>
          <w:rFonts w:ascii="Garamond" w:hAnsi="Garamond"/>
          <w:sz w:val="24"/>
          <w:szCs w:val="24"/>
        </w:rPr>
        <w:t>202</w:t>
      </w:r>
      <w:r w:rsidR="002A40D2">
        <w:rPr>
          <w:rFonts w:ascii="Garamond" w:hAnsi="Garamond"/>
          <w:sz w:val="24"/>
          <w:szCs w:val="24"/>
        </w:rPr>
        <w:t>2</w:t>
      </w:r>
      <w:r w:rsidRPr="00070F88">
        <w:rPr>
          <w:rFonts w:ascii="Garamond" w:hAnsi="Garamond"/>
          <w:sz w:val="24"/>
          <w:szCs w:val="24"/>
        </w:rPr>
        <w:t xml:space="preserve"> r. w sprawie wyrażenia zgody na sprzedaż nieruchomości, uchwałą N</w:t>
      </w:r>
      <w:r>
        <w:rPr>
          <w:rFonts w:ascii="Garamond" w:hAnsi="Garamond"/>
          <w:sz w:val="24"/>
          <w:szCs w:val="24"/>
        </w:rPr>
        <w:t>r XXIII/134/2017</w:t>
      </w:r>
      <w:r w:rsidRPr="00070F88">
        <w:rPr>
          <w:rFonts w:ascii="Garamond" w:hAnsi="Garamond"/>
          <w:sz w:val="24"/>
          <w:szCs w:val="24"/>
        </w:rPr>
        <w:t xml:space="preserve"> z dnia 29 grudnia 2017r. </w:t>
      </w:r>
      <w:r>
        <w:rPr>
          <w:rFonts w:ascii="Garamond" w:hAnsi="Garamond"/>
          <w:sz w:val="24"/>
          <w:szCs w:val="24"/>
        </w:rPr>
        <w:t xml:space="preserve"> Rady Gminy Pacyna </w:t>
      </w:r>
      <w:r w:rsidRPr="00070F88">
        <w:rPr>
          <w:rFonts w:ascii="Garamond" w:hAnsi="Garamond"/>
          <w:sz w:val="24"/>
          <w:szCs w:val="24"/>
        </w:rPr>
        <w:t>w sprawie wyrażenia zgody na sprzedaż w trybie bezprzetargowym</w:t>
      </w:r>
      <w:r>
        <w:rPr>
          <w:rFonts w:ascii="Garamond" w:hAnsi="Garamond"/>
          <w:sz w:val="24"/>
          <w:szCs w:val="24"/>
        </w:rPr>
        <w:t xml:space="preserve"> lokali mieszkalnych </w:t>
      </w:r>
      <w:r w:rsidRPr="00070F88">
        <w:rPr>
          <w:rFonts w:ascii="Garamond" w:hAnsi="Garamond"/>
          <w:sz w:val="24"/>
          <w:szCs w:val="24"/>
        </w:rPr>
        <w:t>(Dz. Urz. Woj. Mazowieckiego z 2018r., poz.292</w:t>
      </w:r>
      <w:r>
        <w:rPr>
          <w:rFonts w:ascii="Garamond" w:hAnsi="Garamond"/>
          <w:sz w:val="24"/>
          <w:szCs w:val="24"/>
        </w:rPr>
        <w:t xml:space="preserve">) </w:t>
      </w:r>
      <w:r w:rsidRPr="00070F88">
        <w:rPr>
          <w:rFonts w:ascii="Garamond" w:hAnsi="Garamond"/>
          <w:sz w:val="24"/>
          <w:szCs w:val="24"/>
        </w:rPr>
        <w:t>oraz uchwały Nr 55/VIII/2019 Rady Gminy Pa</w:t>
      </w:r>
      <w:r>
        <w:rPr>
          <w:rFonts w:ascii="Garamond" w:hAnsi="Garamond"/>
          <w:sz w:val="24"/>
          <w:szCs w:val="24"/>
        </w:rPr>
        <w:t>cyna z dnia 27 sierpnia 2019 r. zmieniająca uchwałę Nr</w:t>
      </w:r>
      <w:r w:rsidRPr="00070F88">
        <w:rPr>
          <w:rFonts w:ascii="Garamond" w:hAnsi="Garamond"/>
          <w:sz w:val="24"/>
          <w:szCs w:val="24"/>
        </w:rPr>
        <w:t xml:space="preserve"> XXIII/134/2017 </w:t>
      </w:r>
      <w:r>
        <w:rPr>
          <w:rFonts w:ascii="Garamond" w:hAnsi="Garamond"/>
          <w:sz w:val="24"/>
          <w:szCs w:val="24"/>
        </w:rPr>
        <w:t xml:space="preserve">Rady Gminy Pacyna z dnia 29 grudnia 2017 r. </w:t>
      </w:r>
      <w:r w:rsidRPr="00070F88">
        <w:rPr>
          <w:rFonts w:ascii="Garamond" w:hAnsi="Garamond"/>
          <w:sz w:val="24"/>
          <w:szCs w:val="24"/>
        </w:rPr>
        <w:t>w sprawie wyrażenia</w:t>
      </w:r>
      <w:r>
        <w:rPr>
          <w:rFonts w:ascii="Garamond" w:hAnsi="Garamond"/>
          <w:sz w:val="24"/>
          <w:szCs w:val="24"/>
        </w:rPr>
        <w:t xml:space="preserve"> zgody na sprzedaż</w:t>
      </w:r>
      <w:r w:rsidRPr="00070F8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w trybie bezprzetargowym lokali mieszkalnych (Dz. Urz. Woj. Mazowieckiego z 2019</w:t>
      </w:r>
      <w:r w:rsidRPr="00070F88">
        <w:rPr>
          <w:rFonts w:ascii="Garamond" w:hAnsi="Garamond"/>
          <w:sz w:val="24"/>
          <w:szCs w:val="24"/>
        </w:rPr>
        <w:t>., poz.</w:t>
      </w:r>
      <w:r>
        <w:rPr>
          <w:rFonts w:ascii="Garamond" w:hAnsi="Garamond"/>
          <w:sz w:val="24"/>
          <w:szCs w:val="24"/>
        </w:rPr>
        <w:t xml:space="preserve"> 10168) zarządza się, co następuje:</w:t>
      </w:r>
    </w:p>
    <w:p w14:paraId="008F638C" w14:textId="77777777" w:rsidR="00B96771" w:rsidRDefault="00B96771" w:rsidP="00B96771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§ 1.</w:t>
      </w:r>
    </w:p>
    <w:p w14:paraId="17EAA7CF" w14:textId="77777777" w:rsidR="00B96771" w:rsidRDefault="00B96771" w:rsidP="00B9677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Przeznacza się do sprzedaży zabudowaną nieruchomość gruntową, wymienioną w wykazie stanowiącym załącznik do niniejszego zarządzenia w drodze bezprzetargowej na rzecz najemcy.</w:t>
      </w:r>
    </w:p>
    <w:p w14:paraId="203481A6" w14:textId="77777777" w:rsidR="00B96771" w:rsidRDefault="00B96771" w:rsidP="00B96771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§ 2.</w:t>
      </w:r>
    </w:p>
    <w:p w14:paraId="195E8D4B" w14:textId="77777777" w:rsidR="00B96771" w:rsidRDefault="00B96771" w:rsidP="00B9677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Wykaz, o którym mowa w § 1,  podaje się do publicznej wiadomości na okres 21 dni na tablicy informacyjnej w Urzędzie Gminy w Pacynie, na stronie </w:t>
      </w:r>
      <w:hyperlink r:id="rId4" w:history="1">
        <w:r w:rsidRPr="00990639">
          <w:rPr>
            <w:rStyle w:val="Hipercze"/>
            <w:rFonts w:ascii="Garamond" w:hAnsi="Garamond"/>
            <w:sz w:val="24"/>
            <w:szCs w:val="24"/>
          </w:rPr>
          <w:t>www.bip.pacyna.mazowsze.pl</w:t>
        </w:r>
      </w:hyperlink>
      <w:r>
        <w:rPr>
          <w:rFonts w:ascii="Garamond" w:hAnsi="Garamond"/>
          <w:sz w:val="24"/>
          <w:szCs w:val="24"/>
        </w:rPr>
        <w:t xml:space="preserve">  oraz w prasie lokalnej.</w:t>
      </w:r>
    </w:p>
    <w:p w14:paraId="5B5F391E" w14:textId="77777777" w:rsidR="00B96771" w:rsidRDefault="00B96771" w:rsidP="00B96771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§ 3.</w:t>
      </w:r>
    </w:p>
    <w:p w14:paraId="6F1F254D" w14:textId="1387DEF7" w:rsidR="00B96771" w:rsidRDefault="00B96771" w:rsidP="00B96771">
      <w:pPr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Zarządzenie wchodzi w życie z dniem podpisania</w:t>
      </w:r>
      <w:r w:rsidR="009A039A">
        <w:rPr>
          <w:rFonts w:ascii="Garamond" w:hAnsi="Garamond"/>
          <w:sz w:val="24"/>
          <w:szCs w:val="24"/>
        </w:rPr>
        <w:t>.</w:t>
      </w:r>
    </w:p>
    <w:p w14:paraId="5E816E23" w14:textId="266B2EB3" w:rsidR="009A039A" w:rsidRDefault="009A039A" w:rsidP="00B96771">
      <w:pPr>
        <w:rPr>
          <w:rFonts w:ascii="Garamond" w:hAnsi="Garamond"/>
          <w:sz w:val="24"/>
          <w:szCs w:val="24"/>
        </w:rPr>
      </w:pPr>
      <w:bookmarkStart w:id="0" w:name="_Hlk130806431"/>
    </w:p>
    <w:p w14:paraId="78EB57C6" w14:textId="491FAF94" w:rsidR="009A039A" w:rsidRPr="00DC17CE" w:rsidRDefault="009A039A" w:rsidP="009A039A">
      <w:pPr>
        <w:jc w:val="right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Wójt</w:t>
      </w:r>
      <w:r>
        <w:rPr>
          <w:rFonts w:ascii="Garamond" w:hAnsi="Garamond"/>
          <w:sz w:val="24"/>
          <w:szCs w:val="24"/>
        </w:rPr>
        <w:br/>
        <w:t>(-) Krzysztof Woźniak</w:t>
      </w:r>
    </w:p>
    <w:bookmarkEnd w:id="0"/>
    <w:p w14:paraId="18E6E4A0" w14:textId="77777777" w:rsidR="00B96771" w:rsidRDefault="00B96771" w:rsidP="00B96771">
      <w:pPr>
        <w:jc w:val="center"/>
        <w:rPr>
          <w:rFonts w:ascii="Garamond" w:hAnsi="Garamond"/>
          <w:sz w:val="24"/>
          <w:szCs w:val="24"/>
        </w:rPr>
      </w:pPr>
    </w:p>
    <w:p w14:paraId="6CDD8618" w14:textId="77777777" w:rsidR="00B96771" w:rsidRDefault="00B96771" w:rsidP="00B96771"/>
    <w:p w14:paraId="096E3ADC" w14:textId="77777777" w:rsidR="00B96771" w:rsidRDefault="00B96771" w:rsidP="00B96771"/>
    <w:p w14:paraId="64D4D260" w14:textId="77777777" w:rsidR="00B96771" w:rsidRDefault="00B96771" w:rsidP="00B96771"/>
    <w:p w14:paraId="53979F84" w14:textId="77777777" w:rsidR="00B96771" w:rsidRDefault="00B96771" w:rsidP="00B96771"/>
    <w:p w14:paraId="7ACF6158" w14:textId="77777777" w:rsidR="00B96771" w:rsidRDefault="00B96771" w:rsidP="00B96771"/>
    <w:p w14:paraId="00D6575F" w14:textId="77777777" w:rsidR="00B96771" w:rsidRDefault="00B96771" w:rsidP="00B96771"/>
    <w:p w14:paraId="39E2884A" w14:textId="77777777" w:rsidR="00B96771" w:rsidRDefault="00B96771" w:rsidP="00B96771"/>
    <w:p w14:paraId="4293623D" w14:textId="77777777" w:rsidR="00B96771" w:rsidRDefault="00B96771" w:rsidP="00B96771"/>
    <w:p w14:paraId="2B2C9DEC" w14:textId="77777777" w:rsidR="00B96771" w:rsidRDefault="00B96771" w:rsidP="00B96771"/>
    <w:p w14:paraId="69B31F74" w14:textId="5F9FA59E" w:rsidR="00B96771" w:rsidRDefault="00B96771" w:rsidP="00B96771"/>
    <w:p w14:paraId="0AA18AF9" w14:textId="725D2D7F" w:rsidR="009A039A" w:rsidRDefault="009A039A" w:rsidP="00B96771"/>
    <w:p w14:paraId="7BA7666E" w14:textId="77777777" w:rsidR="009A039A" w:rsidRDefault="009A039A" w:rsidP="00B96771"/>
    <w:p w14:paraId="17CA923D" w14:textId="77777777" w:rsidR="00B96771" w:rsidRDefault="00B96771" w:rsidP="00B96771">
      <w:pPr>
        <w:jc w:val="center"/>
        <w:rPr>
          <w:rFonts w:ascii="Garamond" w:hAnsi="Garamond"/>
          <w:b/>
          <w:sz w:val="24"/>
          <w:szCs w:val="24"/>
        </w:rPr>
      </w:pPr>
      <w:r w:rsidRPr="00801F65">
        <w:rPr>
          <w:rFonts w:ascii="Garamond" w:hAnsi="Garamond"/>
          <w:b/>
          <w:sz w:val="24"/>
          <w:szCs w:val="24"/>
        </w:rPr>
        <w:t>U z a s a d n i e n i e</w:t>
      </w:r>
    </w:p>
    <w:p w14:paraId="5158F39E" w14:textId="60118F8E" w:rsidR="00B96771" w:rsidRDefault="00B96771" w:rsidP="00B9677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Zgodnie z art. 35 ustawy z dnia 21 sierpnia 1997r. o gospodarce nieruchomościami </w:t>
      </w:r>
      <w:r w:rsidRPr="00FB0DC1">
        <w:rPr>
          <w:rFonts w:ascii="Garamond" w:hAnsi="Garamond"/>
          <w:sz w:val="24"/>
          <w:szCs w:val="24"/>
        </w:rPr>
        <w:t>(Dz. U. z 202</w:t>
      </w:r>
      <w:r w:rsidR="00FB0DC1" w:rsidRPr="00FB0DC1">
        <w:rPr>
          <w:rFonts w:ascii="Garamond" w:hAnsi="Garamond"/>
          <w:sz w:val="24"/>
          <w:szCs w:val="24"/>
        </w:rPr>
        <w:t>1</w:t>
      </w:r>
      <w:r w:rsidRPr="00FB0DC1">
        <w:rPr>
          <w:rFonts w:ascii="Garamond" w:hAnsi="Garamond"/>
          <w:sz w:val="24"/>
          <w:szCs w:val="24"/>
        </w:rPr>
        <w:t xml:space="preserve">r., poz. </w:t>
      </w:r>
      <w:r w:rsidR="00FB0DC1">
        <w:rPr>
          <w:rFonts w:ascii="Garamond" w:hAnsi="Garamond"/>
          <w:sz w:val="24"/>
          <w:szCs w:val="24"/>
        </w:rPr>
        <w:t>1899 ze zm.</w:t>
      </w:r>
      <w:r w:rsidRPr="00FB0DC1">
        <w:rPr>
          <w:rFonts w:ascii="Garamond" w:hAnsi="Garamond"/>
          <w:sz w:val="24"/>
          <w:szCs w:val="24"/>
        </w:rPr>
        <w:t xml:space="preserve">) </w:t>
      </w:r>
      <w:r>
        <w:rPr>
          <w:rFonts w:ascii="Garamond" w:hAnsi="Garamond"/>
          <w:sz w:val="24"/>
          <w:szCs w:val="24"/>
        </w:rPr>
        <w:t>właściwy organ sporządza i podaje do publicznej wiadomości wykaz nieruchomości przeznaczonych do sprzedaży.</w:t>
      </w:r>
    </w:p>
    <w:p w14:paraId="1CBD35B2" w14:textId="21C1B1DA" w:rsidR="009A039A" w:rsidRDefault="009A039A" w:rsidP="00B96771">
      <w:pPr>
        <w:jc w:val="both"/>
        <w:rPr>
          <w:rFonts w:ascii="Garamond" w:hAnsi="Garamond"/>
          <w:sz w:val="24"/>
          <w:szCs w:val="24"/>
        </w:rPr>
      </w:pPr>
    </w:p>
    <w:p w14:paraId="117E12E0" w14:textId="77777777" w:rsidR="009A039A" w:rsidRDefault="009A039A" w:rsidP="009A039A">
      <w:pPr>
        <w:rPr>
          <w:rFonts w:ascii="Garamond" w:hAnsi="Garamond"/>
          <w:sz w:val="24"/>
          <w:szCs w:val="24"/>
        </w:rPr>
      </w:pPr>
    </w:p>
    <w:p w14:paraId="2CA6D17A" w14:textId="77777777" w:rsidR="009A039A" w:rsidRPr="00DC17CE" w:rsidRDefault="009A039A" w:rsidP="009A039A">
      <w:pPr>
        <w:jc w:val="right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Wójt</w:t>
      </w:r>
      <w:r>
        <w:rPr>
          <w:rFonts w:ascii="Garamond" w:hAnsi="Garamond"/>
          <w:sz w:val="24"/>
          <w:szCs w:val="24"/>
        </w:rPr>
        <w:br/>
        <w:t>(-) Krzysztof Woźniak</w:t>
      </w:r>
    </w:p>
    <w:p w14:paraId="1A56E90B" w14:textId="77777777" w:rsidR="000B6087" w:rsidRDefault="000B6087"/>
    <w:sectPr w:rsidR="000B6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71"/>
    <w:rsid w:val="000B6087"/>
    <w:rsid w:val="002A40D2"/>
    <w:rsid w:val="00683880"/>
    <w:rsid w:val="008D5D67"/>
    <w:rsid w:val="009A039A"/>
    <w:rsid w:val="00B96771"/>
    <w:rsid w:val="00FB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E8E0"/>
  <w15:chartTrackingRefBased/>
  <w15:docId w15:val="{73A177A1-E76C-4A96-9643-AB9C3405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77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6771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B967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pacyna.mazow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cp:lastPrinted>2023-01-05T08:13:00Z</cp:lastPrinted>
  <dcterms:created xsi:type="dcterms:W3CDTF">2023-03-27T08:47:00Z</dcterms:created>
  <dcterms:modified xsi:type="dcterms:W3CDTF">2023-03-27T08:47:00Z</dcterms:modified>
</cp:coreProperties>
</file>