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0050.51.2024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25 czerwca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 art. 257, pkt 1 i 3  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1.215,67 zł. Plan dochodów budżetu  Gminy ogółem wynosi  32.787.201,56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1.215,67 zł. Dochody bieżące po zmianie wynoszą 16.639.374,66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16.147.826,90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do niniejszego zarządzenia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10.306,62 zł i zmniejsza o kwotę 9.090,95 zł. Plan wydatków budżetu  Gminy ogółem wynosi 32.855.451,67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10.306,62 zł i zmniejsza o kwotę 9.090,95 zł. Wydatki bieżące po zmianie wynoszą 16.238.616,77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16.616.834,90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do niniejszego zarządzenia pn. "Wydatki".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o kwotę 1.200,00 zł. Plan po zmianie wynosi 2.581.121,31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 Dochody i wydatki związane z realizacją zadań z zakresu administracji rządowej i innych zadań zleconych odrębnymi ustawami w 2024 roku".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812F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2F9" w:rsidRDefault="00A812F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2F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0050.51.2024</w:t>
      </w:r>
      <w:r>
        <w:br/>
        <w:t>Wójta Gminy Pacyna</w:t>
      </w:r>
      <w:r>
        <w:br/>
        <w:t>z dnia 25.06.2024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A812F9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A812F9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812F9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812F9">
        <w:trPr>
          <w:trHeight w:val="34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155 404,00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156 604,00</w:t>
            </w:r>
          </w:p>
        </w:tc>
      </w:tr>
      <w:tr w:rsidR="00A812F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12F9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155 404,00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156 604,00</w:t>
            </w:r>
          </w:p>
        </w:tc>
      </w:tr>
      <w:tr w:rsidR="00A812F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7 997 619,29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15,67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7 997 634,96</w:t>
            </w:r>
          </w:p>
        </w:tc>
      </w:tr>
      <w:tr w:rsidR="00A812F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12F9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30 776,29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15,67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30 791,96</w:t>
            </w:r>
          </w:p>
        </w:tc>
      </w:tr>
      <w:tr w:rsidR="00A812F9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16 638 158,99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1 215,67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16 639 374,66</w:t>
            </w:r>
          </w:p>
        </w:tc>
      </w:tr>
      <w:tr w:rsidR="00A812F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A812F9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812F9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</w:tr>
      <w:tr w:rsidR="00A812F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</w:tr>
      <w:tr w:rsidR="00A812F9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32 785 985,89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1 215,67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32 787 201,56</w:t>
            </w:r>
          </w:p>
        </w:tc>
      </w:tr>
      <w:tr w:rsidR="00A812F9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12F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2F9" w:rsidRDefault="00A812F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2F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0050.51.2024</w:t>
      </w:r>
      <w:r>
        <w:br/>
        <w:t>Wójta Gminy Pacyna</w:t>
      </w:r>
      <w:r>
        <w:br/>
        <w:t>z dnia 25.06.2024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812F9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812F9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3 397 109,00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3 382 039,29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3 196 639,29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582 573,29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3 397 124,67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3 382 054,96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3 196 654,96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582 588,96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56 051,29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56 051,29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8 051,29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8 051,29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56 066,96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56 066,96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39 308,29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25 575,71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90 520,00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39 308,29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25 575,71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91 720,00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15 516,87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2 998,13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15 516,87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2 998,13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1 266 176,00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1 266 176,00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759 840,00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386 840,00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506 336,00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-4 590,95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-4 590,95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-2 590,95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4 590,95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4 590,95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4 590,95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1 266 176,00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1 266 176,00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762 430,95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389 085,72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503 745,05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184 502,00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179 502,00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186 502,00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186 502,00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179 502,00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181 113,00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181 113,00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166 616,00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-2 590,95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-2 590,95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-2 590,95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181 113,00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181 113,00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17 087,95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16 742,72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164 025,05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2 611 818,45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1 574 783,26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163 773,00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63 573,00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2 611 818,45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1 574 783,26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163 773,00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32 854 236,00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16 237 401,10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13 151 285,73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7 476 385,05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5 674 900,68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2 389 556,00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-9 090,95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-9 090,95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-2 590,95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10 306,62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10 306,62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9 106,62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6 761,39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32 855 451,67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16 238 616,77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13 153 892,35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7 478 730,28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5 675 162,07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2 388 165,05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12F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2F9" w:rsidRDefault="00A812F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2F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0050.51.2024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25.06.2024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518"/>
        <w:gridCol w:w="1979"/>
        <w:gridCol w:w="853"/>
        <w:gridCol w:w="1918"/>
        <w:gridCol w:w="1888"/>
        <w:gridCol w:w="1918"/>
        <w:gridCol w:w="1918"/>
        <w:gridCol w:w="1614"/>
        <w:gridCol w:w="1796"/>
      </w:tblGrid>
      <w:tr w:rsidR="00A812F9">
        <w:trPr>
          <w:trHeight w:val="274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2024 r.</w:t>
            </w:r>
          </w:p>
        </w:tc>
      </w:tr>
      <w:tr w:rsidR="00A812F9">
        <w:trPr>
          <w:trHeight w:val="27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12F9">
        <w:trPr>
          <w:trHeight w:val="214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812F9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A812F9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75109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-2 590,95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-2 590,95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2 590,95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-2 590,95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-2 590,95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2 590,95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28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2 579 921,31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2 579 921,31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2 579 921,31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2 579 921,31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28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-2 590,95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-2 590,95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28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3 790,95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3 790,95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812F9">
        <w:trPr>
          <w:trHeight w:val="165"/>
        </w:trPr>
        <w:tc>
          <w:tcPr>
            <w:tcW w:w="28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2 581 121,31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2 581 121,31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2 581 121,31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2 581 121,31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12F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2F9" w:rsidRDefault="00A812F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2F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812F9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A812F9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0050.51.2024 Wójta Gminy Pacyna z dnia 25.06.2024r.</w:t>
      </w:r>
    </w:p>
    <w:p w:rsidR="00A812F9" w:rsidRDefault="00A812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12F9" w:rsidRDefault="00A812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1.215,67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32.787.201,56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812F9" w:rsidRDefault="00A812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751 - Urzędy naczelnych organów władzy państwowej, kontroli i ochrony prawa oraz sądownictwa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1.200,00 zł tytułem dotacji celowej zgodnie z pismem Krajowego Biura Wyborczego Delegatura w Płocku z dnia 25 czerwca  2024 roku z przeznaczeniem na organizację i przeprowadzenie wyborów do Parlamentu Europejskiego w dniu 9 czerwca 2024 roku, plan dotyczy diet dla mężów zaufania.</w:t>
      </w:r>
    </w:p>
    <w:p w:rsidR="00A812F9" w:rsidRDefault="00A812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12F9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15,67 zł t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ytułem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środków z Funduszu Pomocowego na podstawie ustawy z dnia 12 marca 2022 roku o pomocy obywatelom Ukrainy w związku z konfliktem zbrojnym na terytorium tego państwa z przeznaczeniem na nadanie numeru PESEL na wniosek obywateli Ukrainy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812F9" w:rsidRDefault="00A812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12F9" w:rsidRDefault="00A812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 10.306,62 zł.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9.090,95 zł.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32.855.451,67 zł.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A812F9" w:rsidRDefault="00A812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12F9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A812F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15,67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środków z Funduszu Pomocowego na podstawie ustawy z dnia 12 marca 2022 roku o pomocy obywatelom Ukrainy w związku z konfliktem zbrojnym na terytorium tego państwa z przeznaczeniem na nadanie numeru PESEL na wniosek obywateli Ukrainy.</w:t>
      </w:r>
    </w:p>
    <w:p w:rsidR="00A812F9" w:rsidRDefault="00A812F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A812F9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751 - Urzędy naczelnych organów władzy państwowej, kontroli i ochrony prawa oraz sądownictwa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75113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1.200,00 zł z przeznaczeniem na organizację i przeprowadzenie wyborów do Parlamentu Europejskiego w dniu 9 czerwca 2024 roku, plan dotyczy wypłat diet dla mężów zaufania.</w:t>
      </w:r>
    </w:p>
    <w:p w:rsidR="00A812F9" w:rsidRDefault="00A812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12F9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4.590,95 zł i zmniejszono o kwotę 4.590,95 zł w tym: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A812F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2.000,00 zł c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elem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zabezpieczenia planu na przekazanie do budżetu Państwa zwróconego, nienależnie pobranego zasiłku stałego z lat ubiegłych. Zwrócona kwota będzie wprowadzona do planu dochodów uchwałą Rady Gminy na najbliższej sesji. Przesunięcie w planie było koniecznie celem dochowania wymaganych terminów przewidzianych do zwrotu wpłaconych środków w okresie między sesjami.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2.000,00 zł w związku z nadwyżką środków na usługi remontowe.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2.590,95 zł w związku z końcowym rozliczeniem środków związanych z obsługą wypłat dodatków osłonowych w tym: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zwiększono o kwotę 2.245,72 zł;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zwiększono o kwotę 345,23 zł;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2.590,95 zł w związku z końcowym rozliczeniem wypłat dodatków osłonowych.</w:t>
      </w:r>
    </w:p>
    <w:p w:rsidR="00A812F9" w:rsidRDefault="00A812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12F9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4.500,00 zł i zmniejszono o kwotę 4.500,00 zł w tym: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A812F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2.500,00 zł c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elem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zabezpieczenia planu na przekazanie do budżetu Państwa zwróconego, nienależnie pobranego </w:t>
      </w:r>
      <w:r>
        <w:rPr>
          <w:color w:val="000000"/>
          <w:sz w:val="24"/>
          <w:szCs w:val="20"/>
          <w:shd w:val="clear" w:color="auto" w:fill="FFFFFF"/>
        </w:rPr>
        <w:t>świadczenia rodzinnego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 lat ubiegłych. Zwrócona kwota będzie wprowadzona do planu dochodów uchwałą Rady Gminy na najbliższej sesji. Przesunięcie w planie było koniecznie celem dochowania wymaganych terminów przewidzianych do zwrotu wpłaconych środków w okresie między sesjami.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bezosobowe o kwotę 2.000,00 zł celem doszacowania planu wydatków na wynagrodzenie asystenta rodziny.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85508</w:t>
      </w:r>
    </w:p>
    <w:p w:rsidR="00A812F9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4.500,00 zł w związku z nadwyżką środków.</w:t>
      </w:r>
    </w:p>
    <w:p w:rsidR="00A812F9" w:rsidRDefault="00A812F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A812F9">
        <w:trPr>
          <w:trHeight w:val="1092"/>
        </w:trPr>
        <w:tc>
          <w:tcPr>
            <w:tcW w:w="4905" w:type="dxa"/>
            <w:tcBorders>
              <w:right w:val="nil"/>
            </w:tcBorders>
          </w:tcPr>
          <w:p w:rsidR="00A812F9" w:rsidRDefault="00A812F9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:rsidR="00A812F9" w:rsidRDefault="00A812F9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tbl>
            <w:tblPr>
              <w:tblStyle w:val="Tabela-Prosty1"/>
              <w:tblW w:w="46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4"/>
              <w:gridCol w:w="236"/>
            </w:tblGrid>
            <w:tr w:rsidR="00A812F9">
              <w:tc>
                <w:tcPr>
                  <w:tcW w:w="4665" w:type="dxa"/>
                  <w:tcBorders>
                    <w:right w:val="nil"/>
                  </w:tcBorders>
                </w:tcPr>
                <w:p w:rsidR="00A812F9" w:rsidRDefault="00000000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fldChar w:fldCharType="begin"/>
                  </w:r>
                  <w:r>
                    <w:rPr>
                      <w:sz w:val="24"/>
                      <w:szCs w:val="20"/>
                    </w:rPr>
                    <w:instrText>SIGNATURE_0_0_FUNCTION</w:instrText>
                  </w:r>
                  <w:r>
                    <w:rPr>
                      <w:sz w:val="24"/>
                      <w:szCs w:val="20"/>
                    </w:rPr>
                    <w:fldChar w:fldCharType="separate"/>
                  </w:r>
                  <w:r>
                    <w:rPr>
                      <w:sz w:val="24"/>
                      <w:szCs w:val="20"/>
                    </w:rPr>
                    <w:t>Wójt Gminy</w:t>
                  </w:r>
                  <w:r>
                    <w:rPr>
                      <w:sz w:val="24"/>
                      <w:szCs w:val="20"/>
                    </w:rPr>
                    <w:fldChar w:fldCharType="end"/>
                  </w:r>
                </w:p>
                <w:p w:rsidR="00A812F9" w:rsidRDefault="00000000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 xml:space="preserve"> </w:t>
                  </w:r>
                </w:p>
                <w:p w:rsidR="00A812F9" w:rsidRDefault="00000000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fldChar w:fldCharType="begin"/>
                  </w:r>
                  <w:r>
                    <w:rPr>
                      <w:sz w:val="24"/>
                      <w:szCs w:val="20"/>
                    </w:rPr>
                    <w:instrText>SIGNATURE_0_0_FIRSTNAME</w:instrText>
                  </w:r>
                  <w:r>
                    <w:rPr>
                      <w:sz w:val="24"/>
                      <w:szCs w:val="20"/>
                    </w:rPr>
                    <w:fldChar w:fldCharType="separate"/>
                  </w:r>
                  <w:r>
                    <w:rPr>
                      <w:b/>
                      <w:sz w:val="24"/>
                      <w:szCs w:val="20"/>
                    </w:rPr>
                    <w:t xml:space="preserve">Tomasz  </w:t>
                  </w:r>
                  <w:r>
                    <w:rPr>
                      <w:sz w:val="24"/>
                      <w:szCs w:val="20"/>
                    </w:rPr>
                    <w:fldChar w:fldCharType="end"/>
                  </w:r>
                  <w:r>
                    <w:rPr>
                      <w:sz w:val="24"/>
                      <w:szCs w:val="20"/>
                    </w:rPr>
                    <w:fldChar w:fldCharType="begin"/>
                  </w:r>
                  <w:r>
                    <w:rPr>
                      <w:sz w:val="24"/>
                      <w:szCs w:val="20"/>
                    </w:rPr>
                    <w:instrText>SIGNATURE_0_0_LASTNAME</w:instrText>
                  </w:r>
                  <w:r>
                    <w:rPr>
                      <w:sz w:val="24"/>
                      <w:szCs w:val="20"/>
                    </w:rPr>
                    <w:fldChar w:fldCharType="separate"/>
                  </w:r>
                  <w:r>
                    <w:rPr>
                      <w:b/>
                      <w:sz w:val="24"/>
                      <w:szCs w:val="20"/>
                    </w:rPr>
                    <w:t>Klimczak</w:t>
                  </w:r>
                  <w:r>
                    <w:rPr>
                      <w:sz w:val="24"/>
                      <w:szCs w:val="20"/>
                    </w:rPr>
                    <w:fldChar w:fldCharType="end"/>
                  </w:r>
                </w:p>
              </w:tc>
              <w:tc>
                <w:tcPr>
                  <w:tcW w:w="15" w:type="dxa"/>
                  <w:tcBorders>
                    <w:left w:val="nil"/>
                  </w:tcBorders>
                </w:tcPr>
                <w:p w:rsidR="00A812F9" w:rsidRDefault="00A812F9">
                  <w:pPr>
                    <w:spacing w:line="360" w:lineRule="auto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</w:tbl>
          <w:p w:rsidR="00A812F9" w:rsidRDefault="00A812F9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</w:tbl>
    <w:p w:rsidR="00A812F9" w:rsidRDefault="00A812F9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A812F9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35DC" w:rsidRDefault="004835DC">
      <w:r>
        <w:separator/>
      </w:r>
    </w:p>
  </w:endnote>
  <w:endnote w:type="continuationSeparator" w:id="0">
    <w:p w:rsidR="004835DC" w:rsidRDefault="0048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12F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12F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68E4844F-6B31-4227-A537-6A2240F9C3AC.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12F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72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12F9" w:rsidRDefault="00A812F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A812F9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12F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68E4844F-6B31-4227-A537-6A2240F9C3AC.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12F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72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12F9" w:rsidRDefault="00A812F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A812F9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12F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68E4844F-6B31-4227-A537-6A2240F9C3AC.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12F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72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12F9" w:rsidRDefault="00A812F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A812F9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12F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68E4844F-6B31-4227-A537-6A2240F9C3AC.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12F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fldChar w:fldCharType="end"/>
          </w:r>
        </w:p>
      </w:tc>
    </w:tr>
  </w:tbl>
  <w:p w:rsidR="00A812F9" w:rsidRDefault="00A812F9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12F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12F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68E4844F-6B31-4227-A537-6A2240F9C3AC.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12F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fldChar w:fldCharType="end"/>
          </w:r>
        </w:p>
      </w:tc>
    </w:tr>
  </w:tbl>
  <w:p w:rsidR="00A812F9" w:rsidRDefault="00A812F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35DC" w:rsidRDefault="004835DC">
      <w:r>
        <w:separator/>
      </w:r>
    </w:p>
  </w:footnote>
  <w:footnote w:type="continuationSeparator" w:id="0">
    <w:p w:rsidR="004835DC" w:rsidRDefault="0048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4132E"/>
    <w:rsid w:val="00417228"/>
    <w:rsid w:val="004835DC"/>
    <w:rsid w:val="005E02B2"/>
    <w:rsid w:val="00A77B3E"/>
    <w:rsid w:val="00A812F9"/>
    <w:rsid w:val="00A82EDB"/>
    <w:rsid w:val="00CA2A55"/>
    <w:rsid w:val="00E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E4DC7-C4E1-4651-A357-89B5A527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3108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0050.51.2024 z dnia 25 czerwca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2024-07-11T06:17:00Z</dcterms:created>
  <dcterms:modified xsi:type="dcterms:W3CDTF">2024-07-11T06:17:00Z</dcterms:modified>
  <cp:category>Akt prawny</cp:category>
</cp:coreProperties>
</file>