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B457F">
      <w:pPr>
        <w:jc w:val="center"/>
        <w:rPr>
          <w:b/>
          <w:caps/>
        </w:rPr>
      </w:pPr>
      <w:r>
        <w:rPr>
          <w:b/>
          <w:caps/>
        </w:rPr>
        <w:t>Zarządzenie Nr 0050.86.2022</w:t>
      </w:r>
      <w:r>
        <w:rPr>
          <w:b/>
          <w:caps/>
        </w:rPr>
        <w:br/>
        <w:t>Wójta Gminy Pacyna</w:t>
      </w:r>
    </w:p>
    <w:p w:rsidR="00A77B3E" w:rsidRDefault="000B457F">
      <w:pPr>
        <w:spacing w:before="280" w:after="280"/>
        <w:jc w:val="center"/>
        <w:rPr>
          <w:b/>
          <w:caps/>
        </w:rPr>
      </w:pPr>
      <w:r>
        <w:t>z dnia 30 listopada 2022 r.</w:t>
      </w:r>
    </w:p>
    <w:p w:rsidR="00A77B3E" w:rsidRDefault="000B457F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0B457F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 ze zm.) 257, pkt 1 i 3 ustawy z dnia  27 sierpnia 2009r. o finansach publicznych  (tekst jednolity Dz. U. z 2022 roku, poz. 1634 ze zm.), Wójt Gminy Pacyna zarządza, co następuje:</w:t>
      </w:r>
    </w:p>
    <w:p w:rsidR="00A77B3E" w:rsidRDefault="000B457F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0B457F">
      <w:pPr>
        <w:keepLines/>
        <w:spacing w:before="120" w:after="120"/>
        <w:ind w:firstLine="340"/>
      </w:pPr>
      <w:r>
        <w:t>1. Zwiększa się dochody budżetu o łączną kwotę 37.275,00 zł i zmniejsza o kwotę 47.709,00 zł. Plan dochodów budżetu  Gminy ogółem wynosi  24.119.178,33 zł.</w:t>
      </w:r>
    </w:p>
    <w:p w:rsidR="00A77B3E" w:rsidRDefault="000B457F">
      <w:pPr>
        <w:spacing w:before="120" w:after="120"/>
        <w:ind w:left="340" w:hanging="227"/>
      </w:pPr>
      <w:r>
        <w:t>1) dochody bieżące zwiększa się o kwotę 37.275,00 zł i zmniejsza o kwotę 47.709,00 zł. Dochody bieżące po zmianie wynoszą 23.242.884,61 zł.</w:t>
      </w:r>
    </w:p>
    <w:p w:rsidR="00A77B3E" w:rsidRDefault="000B457F">
      <w:pPr>
        <w:spacing w:before="120" w:after="120"/>
        <w:ind w:left="340" w:hanging="227"/>
      </w:pPr>
      <w:r>
        <w:t>2) dochody majątkowe pozostają bez zmian. Dochody majątkowe wynoszą  876.293,72 zł.</w:t>
      </w:r>
    </w:p>
    <w:p w:rsidR="00A77B3E" w:rsidRDefault="000B457F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0B457F">
      <w:pPr>
        <w:keepLines/>
        <w:spacing w:before="120" w:after="120"/>
        <w:ind w:firstLine="340"/>
      </w:pPr>
      <w:r>
        <w:t>2. Zwiększa się wydatki budżetu o łączną kwotę 180.799,40 zł i zmniejsza o kwotę 191.233,40 zł. Plan wydatków budżetu  Gminy ogółem wynosi  25.143.692,33 zł.</w:t>
      </w:r>
    </w:p>
    <w:p w:rsidR="00A77B3E" w:rsidRDefault="000B457F">
      <w:pPr>
        <w:spacing w:before="120" w:after="120"/>
        <w:ind w:left="340" w:hanging="227"/>
      </w:pPr>
      <w:r>
        <w:t>1) wydatki bieżące zwiększa się o kwotę 180.799,40 zł i zmniejsza o kwotę 191.233,40 zł. Wydatki bieżące po zmianie wynoszą 21.105.613,61 zł.</w:t>
      </w:r>
    </w:p>
    <w:p w:rsidR="00A77B3E" w:rsidRDefault="000B457F">
      <w:pPr>
        <w:spacing w:before="120" w:after="120"/>
        <w:ind w:left="340" w:hanging="227"/>
      </w:pPr>
      <w:r>
        <w:t>2) wydatki majątkowe pozostają bez zmian. Wydatki majątkowe wynoszą  4.038.078,72 zł.</w:t>
      </w:r>
    </w:p>
    <w:p w:rsidR="00A77B3E" w:rsidRDefault="000B457F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2022 rok.</w:t>
      </w:r>
    </w:p>
    <w:p w:rsidR="00A77B3E" w:rsidRDefault="000B457F">
      <w:pPr>
        <w:keepLines/>
        <w:spacing w:before="120" w:after="120"/>
        <w:ind w:firstLine="340"/>
      </w:pPr>
      <w:r>
        <w:t>3. Zmiana budżetowa powoduje zwiększenie planu dotacji i wydatków na zadania zlecone ustawami o kwotę 7.275,00 zł i zmniejszenie o kwotę 5.309,00 zł. Plan po zmianie wynosi 4.078.086,93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0B457F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B457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36F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436F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0B45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B457F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0050.86.2022</w:t>
      </w:r>
      <w:r>
        <w:br/>
        <w:t>Wójta Gminy Pacyna</w:t>
      </w:r>
      <w:r>
        <w:br/>
        <w:t>z dnia 30.11.2022 r.</w:t>
      </w:r>
    </w:p>
    <w:p w:rsidR="00A77B3E" w:rsidRDefault="000B457F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436F87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436F87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436F8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436F8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4 665 385,00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-47 381,00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4 648 004,00</w:t>
            </w:r>
          </w:p>
        </w:tc>
      </w:tr>
      <w:tr w:rsidR="00436F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36F8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516 260,00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-4 981,00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511 279,00</w:t>
            </w:r>
          </w:p>
        </w:tc>
      </w:tr>
      <w:tr w:rsidR="00436F8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416 553,00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-42 400,00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404 153,00</w:t>
            </w:r>
          </w:p>
        </w:tc>
      </w:tr>
      <w:tr w:rsidR="00436F8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2 755 474,00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-328,00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7 275,00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2 762 421,00</w:t>
            </w:r>
          </w:p>
        </w:tc>
      </w:tr>
      <w:tr w:rsidR="00436F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36F8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1 451 599,00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-328,00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7 275,00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1 458 546,00</w:t>
            </w:r>
          </w:p>
        </w:tc>
      </w:tr>
      <w:tr w:rsidR="00436F8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23 253 318,61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-47 709,00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37 275,00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23 242 884,61</w:t>
            </w:r>
          </w:p>
        </w:tc>
      </w:tr>
      <w:tr w:rsidR="00436F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436F8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436F8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</w:tr>
      <w:tr w:rsidR="00436F8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436F87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24 129 612,33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-47 709,00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37 275,00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24 119 178,33</w:t>
            </w:r>
          </w:p>
        </w:tc>
      </w:tr>
      <w:tr w:rsidR="00436F87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B457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36F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436F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0B45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B457F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0050.86.2022</w:t>
      </w:r>
      <w:r>
        <w:br/>
        <w:t>Wójta Gminy Pacyna</w:t>
      </w:r>
      <w:r>
        <w:br/>
        <w:t>z dnia 30.11.2022 r.</w:t>
      </w:r>
    </w:p>
    <w:p w:rsidR="00A77B3E" w:rsidRDefault="000B457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36F87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6F87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5 717 495,05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5 357 414,01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5 217 914,01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3 664 529,90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1 553 384,11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-6 179,43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-6 179,43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-6 179,43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-6 179,43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5 717 495,05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5 357 414,01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5 217 914,01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3 664 529,90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1 553 384,11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2 772 230,36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2 676 230,36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2 388 527,76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-1 090,18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-1 090,18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-1 090,18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-1 090,18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2 771 140,18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2 771 140,18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2 675 140,18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2 388 527,76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286 612,42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1 668 906,44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1 287 825,40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-940,50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-940,50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1 667 965,94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1 307 884,90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1 286 884,90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569 884,90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200 874,60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200 874,60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195 874,60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187 804,70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-648,75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-648,75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-648,75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-648,75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206 405,28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206 405,28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201 405,28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193 335,38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5 106 285,00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5 106 285,00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543 610,29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350 651,40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192 958,89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4 562 674,71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-166 660,16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-166 660,16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-2 325,07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-1 130,55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-1 194,52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-164 335,09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149 279,16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149 279,16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130 075,16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12 398,42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117 676,74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5 088 904,00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5 088 904,00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671 360,38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361 919,27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309 441,11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4 417 543,62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162 704,00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162 704,00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294 653,00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294 653,00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294 053,00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272 853,00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-211,31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11 810,41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11 810,41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11 810,41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1 014,41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306 252,10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306 252,10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305 731,81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22 082,81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32 996,90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4 176 032,00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4 176 032,00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83 757,29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43 998,40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39 758,89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4 092 274,71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-123 245,75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-123 245,75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-1 390,37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-327,45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-1 062,92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-121 855,38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118 264,75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118 264,75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118 264,75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1 602,42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116 662,33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4 171 051,00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4 171 051,00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200 631,67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45 273,37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155 358,30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3 970 419,33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2 781 274,00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2 781 274,00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157 249,79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115 330,77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41 919,02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2 624 024,21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-14 393,81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-14 393,81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-4 345,34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-3 037,32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-1 308,02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-10 048,47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16 943,76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4 397,05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2 788 221,00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2 788 221,00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174 245,26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129 237,21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45 008,05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2 613 975,74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1 444 299,00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1 444 299,00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1 334 419,00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-14 065,81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-14 065,81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-3 037,32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-980,02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-10 048,47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16 943,76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4 397,05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1 451 574,00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1 451 574,00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127 203,47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113 306,44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13 897,03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1 324 370,53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25 154 126,33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21 116 047,61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13 088 532,69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6 578 393,32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6 510 139,37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7 557 198,92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-191 233,40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-191 233,40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-16 849,84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-4 167,87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-12 681,97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-174 383,56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180 799,40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180 799,40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161 595,40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29 342,18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132 253,22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25 143 692,33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21 105 613,61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13 233 278,25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6 603 567,63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6 629 710,62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7 402 019,36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B457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36F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436F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0B45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B457F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0050.86.2022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30.11.2022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48"/>
        <w:gridCol w:w="2232"/>
        <w:gridCol w:w="783"/>
        <w:gridCol w:w="1566"/>
        <w:gridCol w:w="1735"/>
        <w:gridCol w:w="1735"/>
        <w:gridCol w:w="1958"/>
        <w:gridCol w:w="1840"/>
        <w:gridCol w:w="1996"/>
      </w:tblGrid>
      <w:tr w:rsidR="00436F87">
        <w:trPr>
          <w:trHeight w:val="276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2022 r.</w:t>
            </w:r>
          </w:p>
        </w:tc>
      </w:tr>
      <w:tr w:rsidR="00436F87">
        <w:trPr>
          <w:trHeight w:val="24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6F87">
        <w:trPr>
          <w:trHeight w:val="216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3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36F87">
        <w:trPr>
          <w:trHeight w:val="1275"/>
        </w:trPr>
        <w:tc>
          <w:tcPr>
            <w:tcW w:w="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436F87">
        <w:trPr>
          <w:trHeight w:val="189"/>
        </w:trPr>
        <w:tc>
          <w:tcPr>
            <w:tcW w:w="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52 916,10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516 260,00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516 260,00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516 260,00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516 260,00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-4 981,00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-4 981,00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-6 083,42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-6 083,42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511 279,00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440 760,00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440 760,00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440 760,00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440 760,00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-4 981,00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-4 981,00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-6 083,42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-6 083,42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1 102,42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435 779,00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2 745 474,00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-14 393,81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-14 393,81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2 752 421,00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2 752 421,00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2 752 421,00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2 752 421,00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1 293 875,00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-14 065,81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-14 065,81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21 340,81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1 446 574,00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12 153,00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11 825,00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0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4 076 120,93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4 076 120,93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4 076 120,93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4 076 120,93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-5 309,00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-5 309,00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-20 477,23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-20 477,23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7 275,00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22 443,23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22 443,23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36F87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4 078 086,93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4 078 086,93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4 078 086,93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4 078 086,93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B457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B457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36F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436F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F87" w:rsidRDefault="000B45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436F87" w:rsidRDefault="000B457F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436F87" w:rsidRDefault="000B457F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0050.86.2022 Wójta Gminy Pacyna z dnia 30.11.2022r.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37.275,00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47.709,00 zł.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24.119.178,33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30.000,00 zł tytułem dotacji celowej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8.870,00 zł zgodnie z decyzją Wojewody Mazowieckiego nr 488/2022 z dnia 29 listopada 2022 roku z przeznaczeniem na dofinansowanie bieżącej działalności ośrodków pomocy społecznej w tym wynagrodzenia dla pracowników socjalnych;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1.926,00 zł zgodnie z decyzją Wojewody Mazowieckiego nr 480/2022 z dnia 28 listopada 2022 roku z przeznaczeniem na dofinansowanie wypłat dodatków w wysokości 400,00 zł dla pracownika socjalnego zatrudnionego w pełnym wymiarze czasu pracy realizującego pracę socjalną w środowisku w roku 2022;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6.500,00 zł zgodnie z decyzją Wojewody Mazowieckiego nr 468/2022 z dnia 22 listopada 2022 roku z przeznaczeniem na dofinansowanie wypłat zasiłków okresowych;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12.704,00 zł zgodnie z decyzją wojewody Mazowieckiego nr 438/2022 z dnia 14 listopada 2022 roku z przeznaczeniem na dofinansowanie wypłat zasiłków stałych;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47.381,00 zł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42.400,00 zł zgodnie z decyzją Wojewody Mazowieckiego nr 467/2022 z dnia 22 listopada 2022 roku w związku ze zmniejszeniem planu na dofinansowanie zadań realizowanych w ramach wieloletniego rządowego programu "Posiłek w szkole i domu";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o kwotę 4.981,00 zł co jest konsekwencją zwiększenia dotacji o kwotę 5.902,00 zł zgodnie z Decyzją Wojewody Mazowieckiego nr 481/2022 z dnia 28 listopada 2022 roku i zmniejszenia o kwotę 10.883,00 zł zgodnie z decyzją wojewody Mazowieckiego nr 426/2022 z dnia 14 listopada 2022 roku z przeznaczeniem na sfinansowanie wypłat dodatków osłonowych oraz kosztów obsługi tego zadania.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7.275,00 zł tytułem dotacji celowej zgodnie z decyzją Wojewody Mazowieckiego nr 450/2022 z dnia 15 listopada 2022 roku z przeznaczeniem na realizację świadczeń rodzinnych, świadczenia z funduszu alimentacyjnego oraz na realizację zasiłku dla opiekuna.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328,00 zł tytułem dotacji celowej zgodnie z decyzją wojewody Mazowieckiego nr 454/2022 z dnia 15 listopada 2022 roku w związku ze zmniejszeniem dotacji na opłacenie składki na ubezpieczenie zdrowotne za osoby pobierające niektóre świadczenia rodzinne oraz zasiłek dla opiekuna na podstawie ustawy o świadczeniach opieki zdrowotnej finansowanych ze środków publicznych.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180.799,40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191.233,40 zł.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25.143.692,33 zł.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4.000,00 zł i zmniejszono o kwotę 4.000,00 zł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60004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4.000,00 zł z przeznaczeniem na doszacowanie planu wydatków z przeznaczeniem na zakup wiaty przystankowej w miejscowości Wola Pacyńska.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4.000,00 zł.</w:t>
      </w:r>
    </w:p>
    <w:p w:rsidR="00436F87" w:rsidRDefault="00436F8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6.179,43 zł i zmniejszono o kwotę 6.179,43 zł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1.090,18 zł w związku z nadwyżką środków na zakup materiałów.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940,50 zł w związku z nadwyżką środków na zakup materiałów.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80146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3.500,00 zł w związku z nadwyżką środków na dokształcanie nauczycieli.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6.179,43 zł w związku z korektą odpisu na Zakładowy Fundusz Świadczeń Socjalny emerytowanych nauczycieli (dotyczy planu finansowego Szkoły Podstawowej w Pacynie i Przedszkola Samorządowego w Pacynie) i zmniejszono o kwotę 648,75 zł w związku z korektą odpisu na Zakładowy Fundusz Świadczeń Socjalnych dla emerytowanych nauczycieli (dotyczy planu finansowego Urzędu Gminy).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149.279,16 zł i zmniejszono o kwotę 166.660,16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6.500,00 zł z przeznaczeniem na wypłatę zasiłków okresowych, środki pochodzą z dotacji.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12.704,00 zł z przeznaczeniem na wypłatę zasiłków stałych, środki pochodzą z dotacji.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11.810,41 zł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o kwotę 10.796,00 zł na wynagrodzenia i składki od nich naliczone celem doszacowania planu na wynagrodzenia pracowników GOPS;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1.014,41 zł na wydatki statutowe związane z funkcjonowaniem GOPS z przeznaczeniem na korektę odpisu na ZFŚS pracowników;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211,31 zł w związku z nadwyżką środków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131,60 zł wydatki statutowe przeznaczone na zakupy artykułów spożywczych;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79,71 zł świadczenia na rzecz osób fizycznych,  dotyczy ekwiwalentów pracowniczych.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85228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i składki od nich naliczone o kwotę 803,10 zł w związku z nadwyżką środków.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42.400,00 zł związku ze zmniejszeniem planu na dofinansowanie zadań realizowanych w ramach wieloletniego rządowego programu "Posiłek w szkole i domu".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118.264,75 zł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1.602,42 zł na wynagrodzenia i składki od nich naliczone w ramach kosztów obsługi dodatków osłonowych i dodatków dla podmiotów wrażliwych;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116.662,33 zł na wydatki statutowe związane ze zmianą klasyfikacji paragrafowej dla wypłat dodatków dla podmiotów wrażliwych oraz korektą odpisu na ZFŚS;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o kwotę 123.245,75 zł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327,45 zł na wynagrodzenia i składki od nich naliczone w ramach kosztów obsługi dodatków węglowych i osłonowych;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1.062,92 zł na wydatki statutowe w ramach kosztów obsługi dodatków osłonowych i dodatków dla podmiotów wrażliwych;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121.855,38 na świadczenia na rzecz osób fizycznych tytułem zmiany klasyfikacji paragrafowej dla wypłat dodatków dla podmiotów wrażliwych oraz zmiany struktury wydatków związanych z obsługą dodatków osłonowych.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0B457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21.340,81zł i zmniejszono o kwotę 14.393,81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21.340,81 zł w związku z rozliczeniem realizacji świadczeń rodzinnych, świadczeń z funduszu alimentacyjnego i zasiłku dla opiekuna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16.943,76 zł na wynagrodzenia bezosobowe i składki na ubezpieczenie społeczne;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4.397,05 zł na wydatki statutowe na zakup materiałów w ramach obsługi zadania;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14.065,81 zł w związku z nadwyżką środków w tym: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3.037,32 zł wynagrodzenia osobowe i składki na Fundusz Pracy od wynagrodzeń;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980,02 zł wydatki statutowe w ramach obsługi zadania;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10.048,47 zł świadczenia na rzecz osób fizycznych tytułem wypłat świadczeń rodzinnych;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436F87" w:rsidRDefault="000B457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328,00 zł na opłacenie składki na ubezpieczenie zdrowotne za osoby pobierające niektóre świadczenia rodzinne oraz zasiłek dla opiekuna na podstawie ustawy o świadczeniach opieki zdrowotnej finansowanych ze środków publicznych.</w:t>
      </w: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6F87" w:rsidRDefault="00436F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436F87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436F87" w:rsidRDefault="00436F87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436F87" w:rsidRDefault="00436F87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36F87" w:rsidRDefault="000B457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436F87" w:rsidRDefault="00436F87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436F87" w:rsidRDefault="000B457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436F87" w:rsidRDefault="00436F8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436F8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CD0" w:rsidRDefault="000B3CD0">
      <w:r>
        <w:separator/>
      </w:r>
    </w:p>
  </w:endnote>
  <w:endnote w:type="continuationSeparator" w:id="0">
    <w:p w:rsidR="000B3CD0" w:rsidRDefault="000B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6F8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left"/>
            <w:rPr>
              <w:sz w:val="18"/>
            </w:rPr>
          </w:pPr>
          <w:r>
            <w:rPr>
              <w:sz w:val="18"/>
            </w:rPr>
            <w:t>Id: 756777F3-96D7-4B7B-B862-5ACDACBB9214.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46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6F87" w:rsidRDefault="00436F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2"/>
      <w:gridCol w:w="3124"/>
    </w:tblGrid>
    <w:tr w:rsidR="00436F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left"/>
            <w:rPr>
              <w:sz w:val="18"/>
            </w:rPr>
          </w:pPr>
          <w:r>
            <w:rPr>
              <w:sz w:val="18"/>
            </w:rPr>
            <w:t>Id: 756777F3-96D7-4B7B-B862-5ACDACBB9214.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463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36F87" w:rsidRDefault="00436F8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2"/>
      <w:gridCol w:w="3124"/>
    </w:tblGrid>
    <w:tr w:rsidR="00436F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left"/>
            <w:rPr>
              <w:sz w:val="18"/>
            </w:rPr>
          </w:pPr>
          <w:r>
            <w:rPr>
              <w:sz w:val="18"/>
            </w:rPr>
            <w:t>Id: 756777F3-96D7-4B7B-B862-5ACDACBB9214.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463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36F87" w:rsidRDefault="00436F8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2"/>
      <w:gridCol w:w="3124"/>
    </w:tblGrid>
    <w:tr w:rsidR="00436F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left"/>
            <w:rPr>
              <w:sz w:val="18"/>
            </w:rPr>
          </w:pPr>
          <w:r>
            <w:rPr>
              <w:sz w:val="18"/>
            </w:rPr>
            <w:t>Id: 756777F3-96D7-4B7B-B862-5ACDACBB9214.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463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36F87" w:rsidRDefault="00436F8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6F8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left"/>
            <w:rPr>
              <w:sz w:val="18"/>
            </w:rPr>
          </w:pPr>
          <w:r>
            <w:rPr>
              <w:sz w:val="18"/>
            </w:rPr>
            <w:t>Id: 756777F3-96D7-4B7B-B862-5ACDACBB9214.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6F87" w:rsidRDefault="000B45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463E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436F87" w:rsidRDefault="00436F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CD0" w:rsidRDefault="000B3CD0">
      <w:r>
        <w:separator/>
      </w:r>
    </w:p>
  </w:footnote>
  <w:footnote w:type="continuationSeparator" w:id="0">
    <w:p w:rsidR="000B3CD0" w:rsidRDefault="000B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B3CD0"/>
    <w:rsid w:val="000B457F"/>
    <w:rsid w:val="00436F87"/>
    <w:rsid w:val="005051B9"/>
    <w:rsid w:val="006D463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C8CD8-947C-4371-91A6-AD07CBB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4026</Words>
  <Characters>24160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0050.86.2022 z dnia 30 listopada 2022 r.</vt:lpstr>
      <vt:lpstr/>
    </vt:vector>
  </TitlesOfParts>
  <Company>Wójt Gminy Pacyna</Company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0050.86.2022 z dnia 30 listopada 2022 r.</dc:title>
  <dc:subject>w sprawie zmiany uchwały budżetowej nr 142/XXVII/2021  Rady Gminy Pacyna na 2022^rok</dc:subject>
  <dc:creator>Administrator</dc:creator>
  <cp:lastModifiedBy>m_dutkowska</cp:lastModifiedBy>
  <cp:revision>2</cp:revision>
  <dcterms:created xsi:type="dcterms:W3CDTF">2022-12-22T10:22:00Z</dcterms:created>
  <dcterms:modified xsi:type="dcterms:W3CDTF">2022-12-22T10:22:00Z</dcterms:modified>
  <cp:category>Akt prawny</cp:category>
</cp:coreProperties>
</file>