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0E3B50">
        <w:rPr>
          <w:color w:val="000000"/>
        </w:rPr>
        <w:t>17</w:t>
      </w:r>
      <w:r w:rsidR="00F01E71">
        <w:rPr>
          <w:color w:val="000000"/>
        </w:rPr>
        <w:t xml:space="preserve"> </w:t>
      </w:r>
      <w:r w:rsidR="00A272A9">
        <w:rPr>
          <w:color w:val="000000"/>
        </w:rPr>
        <w:t>czerwca</w:t>
      </w:r>
      <w:r w:rsidR="00FD0448">
        <w:rPr>
          <w:color w:val="000000"/>
        </w:rPr>
        <w:t xml:space="preserve"> </w:t>
      </w:r>
      <w:r w:rsidR="00174D7C">
        <w:rPr>
          <w:color w:val="000000"/>
        </w:rPr>
        <w:t>2024</w:t>
      </w:r>
      <w:r w:rsidR="00A85C5F">
        <w:rPr>
          <w:color w:val="000000"/>
        </w:rPr>
        <w:t xml:space="preserve"> r.</w:t>
      </w:r>
      <w:r>
        <w:rPr>
          <w:color w:val="000000"/>
        </w:rPr>
        <w:t xml:space="preserve"> </w:t>
      </w:r>
    </w:p>
    <w:p w:rsidR="001A6036" w:rsidRDefault="00C63EFA" w:rsidP="00E65326">
      <w:pPr>
        <w:spacing w:line="360" w:lineRule="auto"/>
        <w:rPr>
          <w:color w:val="000000"/>
        </w:rPr>
      </w:pPr>
      <w:r>
        <w:rPr>
          <w:color w:val="000000"/>
        </w:rPr>
        <w:t>OZ.</w:t>
      </w:r>
      <w:r w:rsidR="002E538E">
        <w:rPr>
          <w:color w:val="000000"/>
        </w:rPr>
        <w:t>6220.4</w:t>
      </w:r>
      <w:r w:rsidR="00D654C0">
        <w:rPr>
          <w:color w:val="000000"/>
        </w:rPr>
        <w:t>.2024</w:t>
      </w:r>
    </w:p>
    <w:p w:rsidR="003550BA" w:rsidRDefault="003550BA" w:rsidP="00E65326">
      <w:pPr>
        <w:spacing w:line="360" w:lineRule="auto"/>
        <w:rPr>
          <w:color w:val="000000"/>
        </w:rPr>
      </w:pPr>
    </w:p>
    <w:p w:rsidR="001C51C8" w:rsidRDefault="001C51C8" w:rsidP="00E65326">
      <w:pPr>
        <w:spacing w:line="360" w:lineRule="auto"/>
        <w:rPr>
          <w:color w:val="000000"/>
        </w:rPr>
      </w:pPr>
    </w:p>
    <w:p w:rsidR="003550BA" w:rsidRPr="00E65326" w:rsidRDefault="003550BA" w:rsidP="00E65326">
      <w:pPr>
        <w:spacing w:line="360" w:lineRule="auto"/>
        <w:rPr>
          <w:color w:val="000000"/>
        </w:rPr>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2E538E">
        <w:rPr>
          <w:b/>
        </w:rPr>
        <w:t>5</w:t>
      </w:r>
      <w:r w:rsidR="00955083">
        <w:rPr>
          <w:b/>
        </w:rPr>
        <w:t>/2024</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C8120C">
        <w:t>24</w:t>
      </w:r>
      <w:r w:rsidR="00A85C5F">
        <w:t xml:space="preserve"> </w:t>
      </w:r>
      <w:r w:rsidR="002F05AB" w:rsidRPr="00284F93">
        <w:t>r.</w:t>
      </w:r>
      <w:r w:rsidRPr="00284F93">
        <w:t xml:space="preserve">, poz. </w:t>
      </w:r>
      <w:r w:rsidR="00C8120C">
        <w:t>572</w:t>
      </w:r>
      <w:r w:rsidR="00EB608D" w:rsidRPr="00284F93">
        <w:t xml:space="preserve"> </w:t>
      </w:r>
      <w:r w:rsidR="00C8120C">
        <w:t xml:space="preserve">t.j. </w:t>
      </w:r>
      <w:r w:rsidR="00EB608D" w:rsidRPr="00284F93">
        <w:t>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ooś”</w:t>
      </w:r>
      <w:r w:rsidRPr="00FA1341">
        <w:t xml:space="preserve">) w związku z § 3 ust. l pkt </w:t>
      </w:r>
      <w:r w:rsidR="006C5FD8">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6F0C8C">
        <w:t>Gminy Pacyna, ul. Wyzwolenia 7, 09-541 Pacyna</w:t>
      </w:r>
      <w:r w:rsidR="009A353C">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006F0C8C">
        <w:rPr>
          <w:snapToGrid w:val="0"/>
          <w:color w:val="000000"/>
        </w:rPr>
        <w:t xml:space="preserve"> </w:t>
      </w:r>
      <w:r w:rsidR="002E538E">
        <w:rPr>
          <w:snapToGrid w:val="0"/>
          <w:color w:val="000000"/>
        </w:rPr>
        <w:t>„</w:t>
      </w:r>
      <w:r w:rsidR="002E538E" w:rsidRPr="002E538E">
        <w:rPr>
          <w:snapToGrid w:val="0"/>
          <w:color w:val="000000"/>
        </w:rPr>
        <w:t>Przebudowa odcinka drogi w miejscowości Rakowiec, działka nr 115”, droga gminna nr 140328 W, działka nr ewidencyjny 115, obręb 0014 Rakowiec, jednostka ewidencyjna 1404032 Pacyna, powiat gostyniński, województwo mazowieckie.</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2E538E">
        <w:t xml:space="preserve"> „</w:t>
      </w:r>
      <w:r w:rsidR="002E538E" w:rsidRPr="002E538E">
        <w:t>Przebudowa odcinka drogi w miejscowości Rakowiec, działka nr 115”, droga gminna nr 140328 W, działka nr ewidencyjny 115, obręb 0014 Rakowiec, jednostka ewidencyjna 1404032 Pacyna, powiat gosty</w:t>
      </w:r>
      <w:r w:rsidR="002C6CF1">
        <w:t xml:space="preserve">niński, województwo mazowieckie, </w:t>
      </w:r>
      <w:r w:rsidR="002C6CF1" w:rsidRPr="002C6CF1">
        <w:t>brak jest potrzeby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887464" w:rsidRDefault="00887464" w:rsidP="00887464">
      <w:pPr>
        <w:pStyle w:val="Akapitzlist1"/>
        <w:widowControl w:val="0"/>
        <w:numPr>
          <w:ilvl w:val="1"/>
          <w:numId w:val="2"/>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w:t>
      </w:r>
      <w:r w:rsidR="00B92BB2">
        <w:t xml:space="preserve">zwierząt </w:t>
      </w:r>
      <w:r w:rsidR="00B41086">
        <w:lastRenderedPageBreak/>
        <w:t>objętych ochroną</w:t>
      </w:r>
      <w:r w:rsidR="00B92BB2">
        <w:t xml:space="preserve"> gatunkową: analiza winna być prowadzona również w kontekście możliwości uzyskania decyzji zezwalającej na odstępstwa od zakazów obowiązujących w stosunku do ww. formy ochrony przyrody;</w:t>
      </w:r>
    </w:p>
    <w:p w:rsidR="00B92BB2" w:rsidRDefault="00B41086" w:rsidP="00887464">
      <w:pPr>
        <w:pStyle w:val="Akapitzlist1"/>
        <w:widowControl w:val="0"/>
        <w:numPr>
          <w:ilvl w:val="1"/>
          <w:numId w:val="2"/>
        </w:numPr>
        <w:tabs>
          <w:tab w:val="left" w:pos="426"/>
        </w:tabs>
        <w:autoSpaceDE w:val="0"/>
        <w:spacing w:line="360" w:lineRule="auto"/>
        <w:ind w:left="426" w:hanging="426"/>
        <w:contextualSpacing w:val="0"/>
        <w:jc w:val="both"/>
      </w:pPr>
      <w:r>
        <w:t>Bezpośrednio przed rozpoczęciem prac robót oraz w trakcie prowadzenia prac budowlanych p</w:t>
      </w:r>
      <w:r w:rsidR="00A94FE2">
        <w:t>rzy udziale nadzoru</w:t>
      </w:r>
      <w:r w:rsidR="007C3035">
        <w:t xml:space="preserve"> przyrodniczego</w:t>
      </w:r>
      <w:r w:rsidR="00A94FE2">
        <w:t xml:space="preserve"> </w:t>
      </w:r>
      <w:r w:rsidR="007C3035">
        <w:t>należy</w:t>
      </w:r>
      <w:r w:rsidR="00A94FE2">
        <w:t xml:space="preserve"> </w:t>
      </w:r>
      <w:r>
        <w:t xml:space="preserve"> prowadzić kontrolę terenu na obecność zwierząt, gdy zaistnieje taka konieczność należy umożliwić </w:t>
      </w:r>
      <w:r w:rsidR="0022791B">
        <w:t>im ucieczkę z terenu budowy, a w przypadku braku możliwości ucieczki, zwierzęta należy przenieść do odpowiednich siedlisk poza rejon objęty inwestycją, z zastosowaniem przepisów odrębnych;</w:t>
      </w:r>
    </w:p>
    <w:p w:rsidR="009A2717" w:rsidRDefault="009A2717" w:rsidP="009A2717">
      <w:pPr>
        <w:pStyle w:val="Akapitzlist1"/>
        <w:widowControl w:val="0"/>
        <w:numPr>
          <w:ilvl w:val="1"/>
          <w:numId w:val="2"/>
        </w:numPr>
        <w:tabs>
          <w:tab w:val="left" w:pos="426"/>
        </w:tabs>
        <w:autoSpaceDE w:val="0"/>
        <w:spacing w:line="360" w:lineRule="auto"/>
        <w:ind w:left="426" w:hanging="426"/>
        <w:contextualSpacing w:val="0"/>
        <w:jc w:val="both"/>
      </w:pPr>
      <w:r>
        <w:t xml:space="preserve">Podczas prowadzenia prac należy zabezpieczyć wykopy w sposób uniemożliwiający wpadnie do nich zwierząt (wygrodzenia, przykrycia); </w:t>
      </w:r>
    </w:p>
    <w:p w:rsidR="0022791B" w:rsidRDefault="009A2717" w:rsidP="00887464">
      <w:pPr>
        <w:pStyle w:val="Akapitzlist1"/>
        <w:widowControl w:val="0"/>
        <w:numPr>
          <w:ilvl w:val="1"/>
          <w:numId w:val="2"/>
        </w:numPr>
        <w:tabs>
          <w:tab w:val="left" w:pos="426"/>
        </w:tabs>
        <w:autoSpaceDE w:val="0"/>
        <w:spacing w:line="360" w:lineRule="auto"/>
        <w:ind w:left="426" w:hanging="426"/>
        <w:contextualSpacing w:val="0"/>
        <w:jc w:val="both"/>
      </w:pPr>
      <w:r>
        <w:t>Drzewa zlokalizowane w sąsiedztwie inwestycji, znajdujące się w zasięgu pracy maszyn należy, na czas prowadzenia robót, zabezpieczyć przed uszkodzeniem zgodnie ze sztuką ogrodniczą;</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w:t>
      </w:r>
      <w:r w:rsidR="00757223">
        <w:t>ie sprzęt i urządzenia budowlane</w:t>
      </w:r>
      <w:r>
        <w:t>; </w:t>
      </w:r>
    </w:p>
    <w:p w:rsidR="002B7201" w:rsidRDefault="000A1CA1" w:rsidP="002B7201">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w:t>
      </w:r>
      <w:r w:rsidR="00DC2B63">
        <w:t>zaplecze</w:t>
      </w:r>
      <w:r w:rsidR="002B7201">
        <w:t xml:space="preserve"> zorganizować z uwzględnieniem zasady minimalizacji zajęcia terenu i przekształcenia jego powierzch</w:t>
      </w:r>
      <w:r w:rsidR="00DC2B63">
        <w:t>ni, zabezpieczyć przed</w:t>
      </w:r>
      <w:r w:rsidR="002B7201">
        <w:t xml:space="preserve">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w:t>
      </w:r>
      <w:r w:rsidR="002A274F">
        <w:t xml:space="preserve"> wypływem substancji </w:t>
      </w:r>
      <w:r w:rsidR="00DC2B63">
        <w:t xml:space="preserve">ropopochodnych na </w:t>
      </w:r>
      <w:r>
        <w:t>środowisko gruntowo-wodne;</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Naprawę pojazdów, maszyn i sprzętu b</w:t>
      </w:r>
      <w:r w:rsidR="00D553E5">
        <w:t>udowlanego prowadzić poza terenem</w:t>
      </w:r>
      <w:r>
        <w:t xml:space="preserve"> budowy w celu </w:t>
      </w:r>
      <w:r w:rsidR="002A274F">
        <w:t xml:space="preserve">wyeliminowania przedostania się  zanieczyszczeń z maszyn do środowiska; </w:t>
      </w:r>
      <w:r>
        <w:t xml:space="preserve"> </w:t>
      </w:r>
    </w:p>
    <w:p w:rsidR="0033726A" w:rsidRDefault="0033726A" w:rsidP="002B7201">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33726A" w:rsidRDefault="00B40E34" w:rsidP="002B7201">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10782E" w:rsidRDefault="0010782E" w:rsidP="0010782E">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A419F8" w:rsidRDefault="0010782E"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w:t>
      </w:r>
      <w:r>
        <w:lastRenderedPageBreak/>
        <w:t xml:space="preserve">odbioru podmiotom posiadającym stosowne zezwolenia w zakresie gospodarowania odpadami; </w:t>
      </w:r>
    </w:p>
    <w:p w:rsidR="0010782E"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(t.j. Dz. U z 2023 r. poz. 1478 ze zm.), jeżeli jest prawem wymagane;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35390C">
        <w:t>socjalne i toalety przenośnie (</w:t>
      </w:r>
      <w:r>
        <w:t>typu TOI-TOI), obiekty te wyposażyć w bezodpływowe zbiorniki ścieków</w:t>
      </w:r>
      <w:r w:rsidR="0016231F">
        <w:t xml:space="preserve">, zbiorniki ścieków opróżniać </w:t>
      </w:r>
      <w:r>
        <w:t>w miarę potrzeb przez wyspecjalizowaną firmę, która odwozić będzie zbiorniki do</w:t>
      </w:r>
      <w:r w:rsidR="001601EA">
        <w:t xml:space="preserve"> oczyszczalni ścieków (</w:t>
      </w:r>
      <w:r>
        <w:t>ni</w:t>
      </w:r>
      <w:r w:rsidR="003C5153">
        <w:t xml:space="preserve">e dopuścić do </w:t>
      </w:r>
      <w:r>
        <w:t>przepełnienia zbiorników);</w:t>
      </w:r>
    </w:p>
    <w:p w:rsidR="003C5153" w:rsidRDefault="003C5153" w:rsidP="003C5153">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do istniejących rowów drogowych, w sposób nie powodujący zalewania terenów sąsiednich oraz nie zmieniając stanu wody na gruncie, a zwłaszcza kierunku i natężenia odpływu ww. wód.</w:t>
      </w:r>
    </w:p>
    <w:p w:rsidR="00AD7080" w:rsidRPr="00887464" w:rsidRDefault="00AD7080" w:rsidP="00593743">
      <w:pPr>
        <w:pStyle w:val="Akapitzlist1"/>
        <w:widowControl w:val="0"/>
        <w:tabs>
          <w:tab w:val="left" w:pos="426"/>
        </w:tabs>
        <w:autoSpaceDE w:val="0"/>
        <w:spacing w:line="360" w:lineRule="auto"/>
        <w:ind w:left="0"/>
        <w:contextualSpacing w:val="0"/>
        <w:jc w:val="both"/>
      </w:pP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CF2CEB">
        <w:t>5 marca 2024</w:t>
      </w:r>
      <w:r w:rsidR="00386B13">
        <w:t xml:space="preserve"> </w:t>
      </w:r>
      <w:r w:rsidR="0098123D">
        <w:t>r.</w:t>
      </w:r>
      <w:r w:rsidR="007D2445">
        <w:t>,</w:t>
      </w:r>
      <w:r w:rsidR="00012516" w:rsidRPr="00012516">
        <w:t xml:space="preserve"> </w:t>
      </w:r>
      <w:r w:rsidR="00CF2CEB">
        <w:t>Gmina Pacyna, ul. Wyzwolenia 7, 09-541 Pacyna</w:t>
      </w:r>
      <w:r w:rsidR="005F4540">
        <w:t>,</w:t>
      </w:r>
      <w:r w:rsidR="005F4540" w:rsidRPr="005F4540">
        <w:t xml:space="preserve"> </w:t>
      </w:r>
      <w:r w:rsidR="00067F4D">
        <w:t>wystąpił</w:t>
      </w:r>
      <w:r w:rsidR="00CF2CEB">
        <w:t>a</w:t>
      </w:r>
      <w:r w:rsidR="007D2445">
        <w:t xml:space="preserve"> </w:t>
      </w:r>
      <w:r>
        <w:t xml:space="preserve"> </w:t>
      </w:r>
      <w:r w:rsidR="0098123D">
        <w:t>z wnioskiem o wydanie decyzji o środowiskowych uwarunkowaniach dla przedsięw</w:t>
      </w:r>
      <w:r w:rsidR="006524EE">
        <w:t>zięcia pn.</w:t>
      </w:r>
      <w:r w:rsidR="00CF2CEB">
        <w:t xml:space="preserve"> </w:t>
      </w:r>
      <w:r w:rsidR="005F4540" w:rsidRPr="005F4540">
        <w:t xml:space="preserve"> </w:t>
      </w:r>
      <w:r w:rsidR="009B4631">
        <w:t>„</w:t>
      </w:r>
      <w:r w:rsidR="009B4631" w:rsidRPr="009B4631">
        <w:t xml:space="preserve">Przebudowa odcinka drogi w miejscowości Rakowiec, działka nr 115”, droga gminna nr 140328 W, działka nr ewidencyjny 115, obręb 0014 Rakowiec, jednostka ewidencyjna 1404032 </w:t>
      </w:r>
      <w:r w:rsidR="009B4631" w:rsidRPr="009B4631">
        <w:lastRenderedPageBreak/>
        <w:t>Pacyna, powiat gostyniński, województwo mazowieckie.</w:t>
      </w:r>
      <w:r w:rsidR="009B4631">
        <w:t xml:space="preserve"> </w:t>
      </w:r>
      <w:r w:rsidR="008508BD">
        <w:t xml:space="preserve">Zgodnie z art. 74 ust. 1 ustawy  </w:t>
      </w:r>
      <w:r w:rsidR="007D2445">
        <w:t xml:space="preserve">ooś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w:t>
      </w:r>
      <w:r w:rsidR="00067F4D">
        <w:t xml:space="preserve"> opiniującego i uzgadniającego.</w:t>
      </w:r>
    </w:p>
    <w:p w:rsidR="001B54B8" w:rsidRDefault="001B54B8" w:rsidP="001B54B8">
      <w:pPr>
        <w:spacing w:line="360" w:lineRule="auto"/>
        <w:ind w:firstLine="708"/>
        <w:jc w:val="both"/>
      </w:pPr>
      <w:r>
        <w:t>Przedmiotowe przedsięwzięcie zgodnie z</w:t>
      </w:r>
      <w:r w:rsidR="00067F4D">
        <w:t xml:space="preserve"> §</w:t>
      </w:r>
      <w:r w:rsidR="00CF2CEB">
        <w:t xml:space="preserve"> </w:t>
      </w:r>
      <w:r w:rsidR="00067F4D" w:rsidRPr="00067F4D">
        <w:t>3 ust. l pkt 62</w:t>
      </w:r>
      <w:r>
        <w:t xml:space="preserve"> </w:t>
      </w:r>
      <w:r w:rsidRPr="00FA1341">
        <w:t xml:space="preserve">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2 </w:t>
      </w:r>
      <w:r w:rsidRPr="00FA1341">
        <w:t xml:space="preserve">ustawy </w:t>
      </w:r>
      <w:r>
        <w:t xml:space="preserve">ooś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CF2CEB">
        <w:t xml:space="preserve">11 marca 2024 </w:t>
      </w:r>
      <w:r w:rsidRPr="003B334E">
        <w:t xml:space="preserve">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w zwią</w:t>
      </w:r>
      <w:r w:rsidR="00067F4D">
        <w:t>zku z art. 74 ust. 3 ustawy ooś.</w:t>
      </w:r>
    </w:p>
    <w:p w:rsidR="00B1451F" w:rsidRDefault="002F79CD" w:rsidP="0098123D">
      <w:pPr>
        <w:spacing w:line="360" w:lineRule="auto"/>
        <w:jc w:val="both"/>
      </w:pPr>
      <w:r>
        <w:tab/>
      </w:r>
      <w:r w:rsidR="00195D94">
        <w:t xml:space="preserve">Wójt Gminy Pacyna, zgodnie z art. 64 ustawy ooś pismem z dnia </w:t>
      </w:r>
      <w:r w:rsidR="00CF2CEB">
        <w:t>27 marca 2024 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7633BE">
        <w:t xml:space="preserve">sanitarną z dnia </w:t>
      </w:r>
      <w:r w:rsidR="009B4631">
        <w:t>4</w:t>
      </w:r>
      <w:r w:rsidR="00CF2CEB">
        <w:t xml:space="preserve"> kwietnia 2024</w:t>
      </w:r>
      <w:r w:rsidR="003B6B3F">
        <w:t xml:space="preserve"> </w:t>
      </w:r>
      <w:r w:rsidR="00826A69">
        <w:t xml:space="preserve">r., </w:t>
      </w:r>
      <w:r w:rsidR="00E15E06">
        <w:t>(</w:t>
      </w:r>
      <w:r w:rsidR="00CF2CEB">
        <w:t xml:space="preserve">9 kwietnia 2024 </w:t>
      </w:r>
      <w:r w:rsidR="003B6B3F">
        <w:t>r</w:t>
      </w:r>
      <w:r w:rsidR="00D72CEC">
        <w:t>.</w:t>
      </w:r>
      <w:r w:rsidR="00E15E06">
        <w:t xml:space="preserve"> data wpływu do Urzędu) </w:t>
      </w:r>
      <w:r>
        <w:t xml:space="preserve"> znak PPIS/ZNS-451/</w:t>
      </w:r>
      <w:r w:rsidR="009B4631">
        <w:t>6</w:t>
      </w:r>
      <w:r w:rsidR="00D664BD">
        <w:t>/</w:t>
      </w:r>
      <w:r w:rsidR="009B4631">
        <w:t>ASK/1579</w:t>
      </w:r>
      <w:r w:rsidR="00CF2CEB">
        <w:t>/2024</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073235" w:rsidP="0098123D">
      <w:pPr>
        <w:spacing w:line="360" w:lineRule="auto"/>
        <w:jc w:val="both"/>
      </w:pPr>
      <w:r>
        <w:t xml:space="preserve">Państwowy Powiatowy Inspektor Sanitarny w Gostyninie uznał, że </w:t>
      </w:r>
      <w:r w:rsidR="00080A00">
        <w:t xml:space="preserve">realizacja i eksploatacja przedsięwzięcia w proponowanej lokalizacji </w:t>
      </w:r>
      <w:r>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CF2CEB" w:rsidRDefault="00CF2CEB" w:rsidP="00CF2CEB">
      <w:pPr>
        <w:spacing w:line="360" w:lineRule="auto"/>
        <w:ind w:firstLine="708"/>
        <w:jc w:val="both"/>
      </w:pPr>
      <w:r w:rsidRPr="00494E9F">
        <w:t xml:space="preserve">Państwowe </w:t>
      </w:r>
      <w:r>
        <w:t>Gospodarstwo Wodne Wody Polskie</w:t>
      </w:r>
      <w:r w:rsidRPr="00494E9F">
        <w:t xml:space="preserve"> Zarząd Zlewni w Łowiczu pismem </w:t>
      </w:r>
      <w:r w:rsidR="00CD144A">
        <w:t>18</w:t>
      </w:r>
      <w:r w:rsidR="00C4613D">
        <w:t xml:space="preserve"> kwietnia 2024</w:t>
      </w:r>
      <w:r w:rsidRPr="00DF0876">
        <w:t xml:space="preserve"> </w:t>
      </w:r>
      <w:r>
        <w:t xml:space="preserve">r. </w:t>
      </w:r>
      <w:r w:rsidRPr="00DF0876">
        <w:t>(</w:t>
      </w:r>
      <w:r w:rsidR="00C4613D">
        <w:t xml:space="preserve">26 kwietnia </w:t>
      </w:r>
      <w:r>
        <w:t xml:space="preserve">2024 </w:t>
      </w:r>
      <w:r w:rsidRPr="00DF0876">
        <w:t>r.</w:t>
      </w:r>
      <w:r>
        <w:t>,</w:t>
      </w:r>
      <w:r w:rsidRPr="00DF0876">
        <w:t xml:space="preserve"> data wpływu do Urzędu) znak </w:t>
      </w:r>
      <w:r w:rsidR="009B4631">
        <w:t>WL.ZZŚ.4901.139</w:t>
      </w:r>
      <w:r w:rsidR="00C4613D">
        <w:t>.2024.BS</w:t>
      </w:r>
      <w:r w:rsidRPr="00DF0876">
        <w:t xml:space="preserve"> wyraziło </w:t>
      </w:r>
      <w:r>
        <w:t xml:space="preserve">opinię, że dla przedmiotowego  przedsięwzięcia nie </w:t>
      </w:r>
      <w:r>
        <w:lastRenderedPageBreak/>
        <w:t xml:space="preserve">istnieje potrzeba przeprowadzenia oceny oddziaływania na środowisko. </w:t>
      </w:r>
      <w:r w:rsidRPr="00494E9F">
        <w:t>Jednocześnie wskazał</w:t>
      </w:r>
      <w:r>
        <w:t>o</w:t>
      </w:r>
      <w:r w:rsidRPr="00494E9F">
        <w:t>, że istnieje konieczność określenia w decyzji o środowiskowy</w:t>
      </w:r>
      <w:r>
        <w:t>ch uwarunkowaniach  warunków i</w:t>
      </w:r>
      <w:r w:rsidRPr="00494E9F">
        <w:t xml:space="preserve"> wymagań, o których mowa w art. 82 ust. 1 pkt 1 lit. b </w:t>
      </w:r>
      <w:r>
        <w:t>oraz nałożenia obowiązku  dział</w:t>
      </w:r>
      <w:r w:rsidR="00495730">
        <w:t>ań, o których mowa  w art. 82. u</w:t>
      </w:r>
      <w:r>
        <w:t xml:space="preserve">st. 1 pkt 2 lit. b </w:t>
      </w:r>
      <w:r w:rsidRPr="00494E9F">
        <w:t>ustawy ooś, tj:</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w:t>
      </w:r>
      <w:r w:rsidR="00757223">
        <w:t>ie sprzęt i urządzenia budowlane</w:t>
      </w:r>
      <w:r>
        <w:t>; 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w:t>
      </w:r>
      <w:r w:rsidR="0071096B">
        <w:t>zaplecze</w:t>
      </w:r>
      <w:r>
        <w:t xml:space="preserve"> zorganizować z uwzględnieniem zasady minimalizacji zajęcia terenu i przekształcenia jego</w:t>
      </w:r>
      <w:r w:rsidR="0071096B">
        <w:t xml:space="preserve"> powierzchni, zabezpieczyć przed</w:t>
      </w:r>
      <w:r>
        <w:t xml:space="preserve">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 wypływem substancji ropopochodnych n</w:t>
      </w:r>
      <w:r w:rsidR="0071096B">
        <w:t>a</w:t>
      </w:r>
      <w:r>
        <w:t xml:space="preserve"> środowisko gruntowo-wodne;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Naprawę pojazdów, maszyn i sprzętu </w:t>
      </w:r>
      <w:r w:rsidR="0010391A">
        <w:t>budowlanego prowadzić poza terene</w:t>
      </w:r>
      <w:r>
        <w:t xml:space="preserve">m budowy w celu wyeliminowania przedostania się  zanieczyszczeń z maszyn do środowiska;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odbioru podmiotom posiadającym stosowne zezwolenia w zakresie gospodarowania odpadami;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W przypadku stwierdzenia konieczności odwodnienia wykopów, prace odwodnieniowe prowadzić bez konieczności trwałego obniżania poziomu wód gruntowych, ograniczyć czas odwadniania wykopu do minimum, ograniczyć wpływ ww. prac do terenu działki </w:t>
      </w:r>
      <w:r>
        <w:lastRenderedPageBreak/>
        <w:t>inwestycyjnej, wodę z odwodnienia zagospodarować zgodnie z obowiązującymi przepisami po uzyskaniu decyzji pozwolenia wodnoprawnego - zgodnie z art. 394 ust. 1 pkt 8 ustawy z dnia 20 lipca 2017 r. Prawo wodne (t.j. Dz. U z 2023 r. poz. 1478 ze zm.), jeżeli jest prawem wymagane;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EF7695">
        <w:t>socjalne i toalety przenośnie (</w:t>
      </w:r>
      <w:r>
        <w:t>typu TOI-TOI), obiekty te wyposażyć w bezodpływowe zbiorniki ścieków, zbiorniki ścieków opróżniać   w miarę potrzeb przez wyspecjalizowaną firmę, która odwozić będzie zbio</w:t>
      </w:r>
      <w:r w:rsidR="003C08CD">
        <w:t>rniki do oczyszczalni ścieków (</w:t>
      </w:r>
      <w:r>
        <w:t>nie dopuścić do przepełnienia zbiorników);</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do istniejących rowów drogowych, w sposób nie powodujący zalewania terenów sąsiednich oraz nie zmieniając stanu wody na gruncie, a zwłaszcza kierunku i natężenia odpływu ww. wód.</w:t>
      </w:r>
    </w:p>
    <w:p w:rsidR="00CF2CEB" w:rsidRPr="009420A4" w:rsidRDefault="00CF2CEB" w:rsidP="00CF2CEB">
      <w:pPr>
        <w:spacing w:line="360" w:lineRule="auto"/>
        <w:jc w:val="both"/>
      </w:pPr>
      <w:r w:rsidRPr="009420A4">
        <w:t xml:space="preserve">Opinię uzasadniono, w następujący sposób.  </w:t>
      </w:r>
    </w:p>
    <w:p w:rsidR="00CF2CEB" w:rsidRDefault="00CF2CEB" w:rsidP="00CF2CEB">
      <w:pPr>
        <w:spacing w:line="360" w:lineRule="auto"/>
        <w:jc w:val="both"/>
      </w:pPr>
      <w:r>
        <w:tab/>
        <w:t>Przedmiotowe przedsięwzięcie zlokalizowane jest w dorzeczu Wisły w obszarze jednolitych części wód powierzchniowych RW2000102724499 Przysowa.</w:t>
      </w:r>
      <w:r w:rsidRPr="00792FD6">
        <w:t xml:space="preserve"> </w:t>
      </w:r>
      <w:r>
        <w:t>Przedmiotowa  JCWP charakteryzuje się złym stanem ogólnym, z uwagi na zły stan ekologiczny oraz stan chemiczny poniżej dobrego.  Dla przedmiotowej JCWP stwierdzono ryzyko nieosiągnięcia celu środowiskowego. JCWP jest monitorowana. Dla przedmiotowej JCWP zostało ustano</w:t>
      </w:r>
      <w:r w:rsidR="00CD144A">
        <w:t>wione odstępstwo z art. 4 ust. 5</w:t>
      </w:r>
      <w:r>
        <w:t xml:space="preserve"> Ramowej Dyrektywy Wodnej. Przedmiotowe przedsięwzięcie znajduje się w obszarze jednolitej części wód podziemnych, zwanej dalej JCWPd, oznaczonym kodem  PLGW200063. Dla ww. obszaru  stan chemiczny, ilościowy  oraz ogólny określono jako dobry. Presje determinujące stan JCWPd to presja obszarowa rozproszona związana z rolnictwem, gospodarką komunalną lub przemysłem. W przedmiotowej JCWPd występuje chemiczna presja determinująca stan wód. Osiągnięcie celów środowiskowych uznano za niezagrożone. Przedmiotowa JCWPd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  </w:t>
      </w:r>
    </w:p>
    <w:p w:rsidR="00CF2CEB" w:rsidRDefault="00CF2CEB" w:rsidP="00CF2CEB">
      <w:pPr>
        <w:spacing w:line="360" w:lineRule="auto"/>
        <w:jc w:val="both"/>
      </w:pPr>
      <w:r>
        <w:lastRenderedPageBreak/>
        <w:t>Teren inwestycji znajduje się w granicach nieudokumentowanego Głównego Zbiornika Wód</w:t>
      </w:r>
      <w:r w:rsidR="00127745">
        <w:t xml:space="preserve"> Podziemnych nr 215 „Subniecka w</w:t>
      </w:r>
      <w:r>
        <w:t>arszawska”.</w:t>
      </w:r>
      <w:r w:rsidR="00775489">
        <w:t xml:space="preserve"> Zaplecze budowy oraz miejsce magazynowania materiałów budowlanych Wykonawca zorganizuje we własnym zakresie w odległości nie większej niż 1 km od przedmiotowego zadania. Zaplecze budowy i wszelkie materiały będą składowane na terenie gdzie nie występują cieki wodne, brak jest zadrzewienia tak aby materiał  nie był składowany pod koronami drzew.  </w:t>
      </w:r>
      <w:r w:rsidR="00823F62">
        <w:t xml:space="preserve">Wykonawca zabezpieczy teren przed dostępem dla zwierząt i osób trzecich. Wszelki materiał zabezpieczony będzie przed rozlewaniem i roznoszeniem poza plac składowania. W fazie realizacji inwestycji wykorzystywane będą typowe dla tego typu prac budowlanych materiały takie jak: beton asfaltowy, kruszywa oraz inne elementy wykończenia dróg, poza tym: paliwa (oleje i benzyna) do napędu pojazdów samojezdnych, energia elektryczna do zasilania urządzeń elektrycznych oraz </w:t>
      </w:r>
      <w:r w:rsidR="00C316B0">
        <w:t>niewielkie ilości wody. Prowadzenie prac budowlanych odbywać się będzie z zachowaniem odpowiednich zabezpieczeń przed wyciekami oleju z pracu</w:t>
      </w:r>
      <w:r w:rsidR="00EF36FC">
        <w:t>jącego sprzętu budowlanego (kopa</w:t>
      </w:r>
      <w:r w:rsidR="00C316B0">
        <w:t>rki, itp.)</w:t>
      </w:r>
      <w:r w:rsidR="00E92A8C">
        <w:t xml:space="preserve"> Składowanie substancji mogących skazić górną część warstw gruntowych będzie oddzielone materiałami izolacyjnymi. Na potrzeby pracowników dokonujących przebudowy będzie do celów pitnych dostarczana woda konfekcjonowana w pojemnikach z tworzyw sztucznych. Woda niezbędna do wykonania robót drogowych</w:t>
      </w:r>
      <w:r w:rsidR="000739D7">
        <w:t xml:space="preserve"> dowożona będzie beczkowozami przystosowanymi do realizacji robót drogowych. </w:t>
      </w:r>
      <w:r w:rsidR="00E92A8C">
        <w:t xml:space="preserve">Materiały niezbędne </w:t>
      </w:r>
      <w:r w:rsidR="00B46589">
        <w:t>do realizowania inwestycji dowożone będą transportem samochodowych odpowiednio przystosowanym. Ścieki sanitarne przy przebudowie będą w całości odprowadzane do przenośnych toalet, a następnie do oczyszczalni ścieków. Jeżeli okres prze</w:t>
      </w:r>
      <w:r w:rsidR="00F04208">
        <w:t>budowy tej drogi będzie dłuższy</w:t>
      </w:r>
      <w:r w:rsidR="00B46589">
        <w:t xml:space="preserve">, odpowiednio relatywnie wzrośnie ilość generowanych przez pracowników ścieków. Kąpiel i inne cele socjalne dla pracowników  firmy będą realizowane poza placem przebudowy – na terenie bazy. </w:t>
      </w:r>
      <w:r w:rsidR="0032686A">
        <w:t xml:space="preserve">Po zakończeniu prac budowlanych Wykonawca </w:t>
      </w:r>
      <w:r w:rsidR="000B10C4">
        <w:t>uporządkuje</w:t>
      </w:r>
      <w:r w:rsidR="005848FB">
        <w:t xml:space="preserve"> teren bazy zaplecza i przekaże Inwestorowi teren bez odpadów. W trakcie prowadzenia robót budowlanych wszystkie odpady będą magazynowane w pojemnikach do tego przeznaczonych. Opakowania metalowe będą przekazane na złom, a opakowania z tworzyw sztucznych i papieru w postaci worków przekazane do skupu surowców wtórnych. Odpady gruzu, demontowanych elementów materiałów izolacyjnych przekazywane będą na składowisko odpadów komunalnych. Odpady podobne do komunalnych powstające w trakcie budowy będą gromadzone w pojemnikach na </w:t>
      </w:r>
      <w:r w:rsidR="00EB7A42">
        <w:t xml:space="preserve">śmieci i systematycznie wywożone na składowisko odpadów komunalnych. </w:t>
      </w:r>
      <w:r w:rsidR="005848FB">
        <w:t xml:space="preserve"> </w:t>
      </w:r>
      <w:r w:rsidR="00EB7A42">
        <w:t xml:space="preserve">Odpady będą usuwane na bieżąco, tak aby nie zaśmiecać okolicznych terenów. Forma użytkowa drogi nie ulegnie zmianie. Odwodnienie jezdni drogi odbywa się za pomocą spadków podłużnych i poprzecznych po terenie przyległym w pasie drogowym i takie też będzie po przebudowie. W ramach zadania nie będą wykonywane nowe przepusty pod jezdnią, zostaną jedynie </w:t>
      </w:r>
      <w:r w:rsidR="00EB7A42">
        <w:lastRenderedPageBreak/>
        <w:t xml:space="preserve">wyregulowane istniejące przepusty tam gdzie jest to konieczne ze względu na wykonanie normatywnej  szerokości jezdni co w żaden sposób nie zakłóci </w:t>
      </w:r>
      <w:r w:rsidR="00346BD9">
        <w:t xml:space="preserve">biegu cieków wodnych i urządzeń melioracyjnych. Na etapie eksploatacji wody opadowe i roztopowe z pasa drogowego będą spływały do istniejących rowów drogowych. Realizacja </w:t>
      </w:r>
      <w:r w:rsidR="00C81A55">
        <w:t xml:space="preserve">inwestycji na warunkach przedstawionych powyżej nie wpłynie negatywnie na osiągnięcie celów środowiskowych dla wymienionych części wód, w tym będzie odbywała się w sposób zapewniający nienaruszalność przepisów prawnych dotyczących ochrony wód, określonych  </w:t>
      </w:r>
      <w:r>
        <w:t>w rozporządzeniu Ministra Infrastruktury  z dnia 4 listopada 2022 r. w sprawie Planu gospodarowania wodami na obszarze dorzecza Wisły (Dz. U. 2023 r., poz. 300).</w:t>
      </w:r>
      <w:r w:rsidRPr="0014478E">
        <w:t xml:space="preserve"> </w:t>
      </w:r>
      <w:r>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Pr="0014478E">
        <w:t xml:space="preserve"> </w:t>
      </w:r>
      <w:r>
        <w:t>Planowana inwestycja nie znajduje się w obszarze szczególnego zag</w:t>
      </w:r>
      <w:r w:rsidR="0090064D">
        <w:t>rożenia powodzią wynikającym z Map Zagrożenia P</w:t>
      </w:r>
      <w:r>
        <w:t>owodziowego udostępnionych do publicznej wiadomości na Biuletynie Informacji Publiczne</w:t>
      </w:r>
      <w:r w:rsidR="0090064D">
        <w:t>j</w:t>
      </w:r>
      <w:r>
        <w:t xml:space="preserve"> Ministerstwa </w:t>
      </w:r>
      <w:r w:rsidR="0090064D">
        <w:t>Infrastruktury w dniu 7 września 2022 r.</w:t>
      </w:r>
      <w:r>
        <w:t xml:space="preserve"> oraz ze Studiów Ochrony Przeciwpowodziowej określonych w art. 549 ustawy Prawo Wodne. 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Pr="00FF59C5">
        <w:t>powyższe na uwadze uznano za zasadne odstąpienie od przeprowadzenia ocen</w:t>
      </w:r>
      <w:r w:rsidR="00FD6D82">
        <w:t>y oddziaływania  na śro</w:t>
      </w:r>
      <w:r w:rsidR="00A93A70">
        <w:t xml:space="preserve">dowisko. </w:t>
      </w:r>
    </w:p>
    <w:p w:rsidR="00A15822" w:rsidRDefault="00A15822" w:rsidP="009420A4">
      <w:pPr>
        <w:spacing w:line="360" w:lineRule="auto"/>
        <w:ind w:firstLine="708"/>
        <w:jc w:val="both"/>
      </w:pPr>
      <w:r>
        <w:t xml:space="preserve">Regionalny Dyrektor Ochrony Środowiska w Warszawie pismem z dnia </w:t>
      </w:r>
      <w:r w:rsidR="00196846">
        <w:t>27</w:t>
      </w:r>
      <w:r w:rsidR="00C4613D">
        <w:t xml:space="preserve"> </w:t>
      </w:r>
      <w:r w:rsidR="00196846">
        <w:t>maja</w:t>
      </w:r>
      <w:r w:rsidR="00C4613D">
        <w:t xml:space="preserve"> 2024</w:t>
      </w:r>
      <w:r w:rsidR="002F01AD">
        <w:t xml:space="preserve"> </w:t>
      </w:r>
      <w:r>
        <w:t>r.</w:t>
      </w:r>
      <w:r w:rsidRPr="003777DC">
        <w:t xml:space="preserve"> </w:t>
      </w:r>
      <w:r>
        <w:t>(</w:t>
      </w:r>
      <w:r w:rsidR="00196846">
        <w:t>28 maja</w:t>
      </w:r>
      <w:r w:rsidR="00C4613D">
        <w:t xml:space="preserve"> 2024</w:t>
      </w:r>
      <w:r w:rsidR="002F01AD">
        <w:t xml:space="preserve"> r</w:t>
      </w:r>
      <w:r>
        <w:t xml:space="preserve">. data wpływu do Urzędu)  znak </w:t>
      </w:r>
      <w:r w:rsidR="009362D1">
        <w:t>WOOŚ-I.4220.516</w:t>
      </w:r>
      <w:r w:rsidR="00C4613D">
        <w:t>.2024.IP</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ooś, tj:</w:t>
      </w:r>
    </w:p>
    <w:p w:rsidR="009362D1" w:rsidRDefault="009362D1" w:rsidP="009362D1">
      <w:pPr>
        <w:pStyle w:val="Akapitzlist1"/>
        <w:widowControl w:val="0"/>
        <w:numPr>
          <w:ilvl w:val="1"/>
          <w:numId w:val="9"/>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9362D1" w:rsidRDefault="009362D1" w:rsidP="009362D1">
      <w:pPr>
        <w:pStyle w:val="Akapitzlist1"/>
        <w:widowControl w:val="0"/>
        <w:numPr>
          <w:ilvl w:val="1"/>
          <w:numId w:val="9"/>
        </w:numPr>
        <w:tabs>
          <w:tab w:val="left" w:pos="426"/>
        </w:tabs>
        <w:autoSpaceDE w:val="0"/>
        <w:spacing w:line="360" w:lineRule="auto"/>
        <w:ind w:left="426" w:hanging="426"/>
        <w:contextualSpacing w:val="0"/>
        <w:jc w:val="both"/>
      </w:pPr>
      <w:r>
        <w:t xml:space="preserve">Bezpośrednio przed rozpoczęciem prac robót oraz w trakcie prowadzenia prac </w:t>
      </w:r>
      <w:r>
        <w:lastRenderedPageBreak/>
        <w:t>budowlanych przy udziale nadzoru przyrodniczego należy  prowadzić kontrolę terenu na obecność zwierząt, gdy zaistnieje taka konieczność należy umożliwić im ucieczkę z terenu budowy, a w przypadku braku możliwości ucieczki, zwierzęta należy przenieść do odpowiednich siedlisk poza rejon objęty inwestycją, z zastosowaniem przepisów odrębnych;</w:t>
      </w:r>
    </w:p>
    <w:p w:rsidR="009362D1" w:rsidRDefault="009362D1" w:rsidP="009362D1">
      <w:pPr>
        <w:pStyle w:val="Akapitzlist1"/>
        <w:widowControl w:val="0"/>
        <w:numPr>
          <w:ilvl w:val="1"/>
          <w:numId w:val="9"/>
        </w:numPr>
        <w:tabs>
          <w:tab w:val="left" w:pos="426"/>
        </w:tabs>
        <w:autoSpaceDE w:val="0"/>
        <w:spacing w:line="360" w:lineRule="auto"/>
        <w:ind w:left="426" w:hanging="426"/>
        <w:contextualSpacing w:val="0"/>
        <w:jc w:val="both"/>
      </w:pPr>
      <w:r>
        <w:t xml:space="preserve">Podczas prowadzenia prac należy zabezpieczyć wykopy w sposób uniemożliwiający wpadnie do nich zwierząt (wygrodzenia, przykrycia); </w:t>
      </w:r>
    </w:p>
    <w:p w:rsidR="009362D1" w:rsidRDefault="009362D1" w:rsidP="009362D1">
      <w:pPr>
        <w:pStyle w:val="Akapitzlist1"/>
        <w:widowControl w:val="0"/>
        <w:numPr>
          <w:ilvl w:val="1"/>
          <w:numId w:val="9"/>
        </w:numPr>
        <w:tabs>
          <w:tab w:val="left" w:pos="426"/>
        </w:tabs>
        <w:autoSpaceDE w:val="0"/>
        <w:spacing w:line="360" w:lineRule="auto"/>
        <w:ind w:left="426" w:hanging="426"/>
        <w:contextualSpacing w:val="0"/>
        <w:jc w:val="both"/>
      </w:pPr>
      <w:r>
        <w:t>Drzewa zlokalizowane w sąsiedztwie inwestycji, znajdujące się w zasięgu pracy maszyn należy, na czas prowadzenia robót, zabezpieczyć przed uszkodzeniem zgodnie ze sztuką ogrodniczą;</w:t>
      </w:r>
    </w:p>
    <w:p w:rsidR="00A15822" w:rsidRPr="009420A4" w:rsidRDefault="00A15822" w:rsidP="00A15822">
      <w:pPr>
        <w:spacing w:line="360" w:lineRule="auto"/>
        <w:jc w:val="both"/>
      </w:pPr>
      <w:r w:rsidRPr="009420A4">
        <w:t xml:space="preserve">Opinię uzasadniono, w następujący sposób.  </w:t>
      </w:r>
    </w:p>
    <w:p w:rsidR="006F7986" w:rsidRDefault="00A15822" w:rsidP="0098123D">
      <w:pPr>
        <w:spacing w:line="360" w:lineRule="auto"/>
        <w:jc w:val="both"/>
      </w:pPr>
      <w:r>
        <w:tab/>
      </w:r>
      <w:r w:rsidR="001E7D28">
        <w:t xml:space="preserve">Przedsięwzięcie  znajduje się poza obszarami objętymi ochroną na mocy przepisów ustawy z dnia 16 kwietnia 2004 r., o ochronie przyrody </w:t>
      </w:r>
      <w:r w:rsidR="005A07C0">
        <w:t>(t.j. Dz. U. z 2023 r., poz. 1336, ze. zm.).</w:t>
      </w:r>
      <w:r w:rsidR="00DF253A">
        <w:t xml:space="preserve"> </w:t>
      </w:r>
      <w:r w:rsidR="00041030">
        <w:t xml:space="preserve">Najbliższym obszarem Europejskiej Sieci Ekologicznej Natura 2000 jest </w:t>
      </w:r>
      <w:r w:rsidR="00FB2013">
        <w:t>obszar specjalnej ochrony ptaków Doliny Przysowy i Słudwi PLB100003, zlokalizowany w odległości oko</w:t>
      </w:r>
      <w:r w:rsidR="00041030">
        <w:t>ło 2,6</w:t>
      </w:r>
      <w:r w:rsidR="00DF253A">
        <w:t xml:space="preserve"> </w:t>
      </w:r>
      <w:r w:rsidR="00FB2013">
        <w:t xml:space="preserve">km od planowanej inwestycji. </w:t>
      </w:r>
      <w:r w:rsidR="006241B2">
        <w:t xml:space="preserve">Zgodnie z danymi przedstawionymi w KIP planowana inwestycja zlokalizowana będzie na </w:t>
      </w:r>
      <w:r w:rsidR="00041030">
        <w:t>terenie działek o nr ew</w:t>
      </w:r>
      <w:r w:rsidR="006241B2">
        <w:t xml:space="preserve">. </w:t>
      </w:r>
      <w:r w:rsidR="00041030">
        <w:t xml:space="preserve">62 115, obręb Rakowiec, gmina Pacyna. Przedmiotem planowanego przedsięwzięcia jest przebudowa drogi gminnej nr ew. 140328W w miejscowości Rakowiec, gmina Pacyna o łącznej długości  około 1070 m. Planowane przedsięwzięcie przebiega w istniejących granicach pasa drogowego. Na szatę roślinną składa się roślinność trawiasta w obrębie pobocza i terenu przyległego w pasie drogowym. Inwestycja realizowana  będzie w obszarze, który został już w znacznym stopniu przekształcony antropogenicznie. </w:t>
      </w:r>
      <w:r w:rsidR="006241B2">
        <w:t xml:space="preserve"> Charakter i struktura zbiorowisk roślinnych, na działkach inwestycyjnych w wysokim stopniu ogranicza potencjalną możliwość występowania gatunków cennych w przyszłości.</w:t>
      </w:r>
    </w:p>
    <w:p w:rsidR="00A15822" w:rsidRDefault="006241B2" w:rsidP="0098123D">
      <w:pPr>
        <w:spacing w:line="360" w:lineRule="auto"/>
        <w:jc w:val="both"/>
      </w:pPr>
      <w:r>
        <w:t xml:space="preserve"> </w:t>
      </w:r>
      <w:r w:rsidR="00921055">
        <w:t xml:space="preserve">Ubogie i proste zbiorowiska wykazane w obrębie terenu inwestycji porastające najpospolitszymi gatunkami roślin, nie wykazują potencjału do zajmowania tych gruntów na gatunki cenne. </w:t>
      </w:r>
      <w:r w:rsidR="002852F1">
        <w:t xml:space="preserve">Uwzględniając powyższe stwierdza się, że nie nastąpi negatywne oddziaływanie na wykazaną szatę roślinną terenu inwestycji. </w:t>
      </w:r>
      <w:r w:rsidR="00E26714">
        <w:t>Przedmiotowy teren nie wykazuje cech siedlisk naturalnych i półnaturalnych mogących stanowić chronione siedliska przyrodnicze i siedliska gatunków objętych dyrektywami – ptasią i siedliskową.</w:t>
      </w:r>
      <w:r w:rsidR="00E26714" w:rsidRPr="00E26714">
        <w:t xml:space="preserve"> </w:t>
      </w:r>
      <w:r w:rsidR="00E26714">
        <w:t>W związku z powyższym</w:t>
      </w:r>
      <w:r w:rsidR="002E6BA7">
        <w:t xml:space="preserve"> uznano, że przedmiotowa inwestycja </w:t>
      </w:r>
      <w:r w:rsidR="00E26714">
        <w:t>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w:t>
      </w:r>
      <w:r w:rsidR="00FD3211" w:rsidRPr="00FD3211">
        <w:t xml:space="preserve"> </w:t>
      </w:r>
      <w:r w:rsidR="00FD3211">
        <w:t xml:space="preserve">Biorąc pod uwagę zakres i lokalizacje przedsięwzięcia, a także </w:t>
      </w:r>
      <w:r w:rsidR="00FD3211">
        <w:lastRenderedPageBreak/>
        <w:t>założenia przedstawione w kip, realizacja i funkcjonowanie planowanej inwestycji nie będzie znacząco negatywnie oddziaływać na przedmioty och</w:t>
      </w:r>
      <w:r w:rsidR="002E6BA7">
        <w:t xml:space="preserve">rony i integralność ww. obszarów </w:t>
      </w:r>
      <w:r w:rsidR="00FD3211">
        <w:t>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r w:rsidR="003F2E81">
        <w:t>.</w:t>
      </w:r>
      <w:r w:rsidR="003F2E81" w:rsidRPr="003F2E81">
        <w:t xml:space="preserve"> </w:t>
      </w:r>
      <w:r w:rsidR="003F2E81">
        <w:t xml:space="preserve">W myśl art. 64 ust. 3a ustawy ooś, wskazano na konieczność określenia w decyzji o środowiskowych uwarunkowaniach warunków w zakresie ochrony przyrody.  Z uwagi na lokalizację inwestycji </w:t>
      </w:r>
      <w:r w:rsidR="0041301A">
        <w:t>na terenach rolnych</w:t>
      </w:r>
      <w:r w:rsidR="002E6BA7">
        <w:t xml:space="preserve"> </w:t>
      </w:r>
      <w:r w:rsidR="003F2E81">
        <w:t xml:space="preserve">nałożono warunek </w:t>
      </w:r>
      <w:r w:rsidR="002E6BA7">
        <w:t xml:space="preserve">nr 1. </w:t>
      </w:r>
      <w:r w:rsidR="00B80635">
        <w:t>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w:t>
      </w:r>
      <w:r w:rsidR="0041301A">
        <w:t xml:space="preserve"> na zasadach określonych ww. ustawą. </w:t>
      </w:r>
      <w:r w:rsidR="00B80635">
        <w:t xml:space="preserve">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t>
      </w:r>
      <w:r w:rsidR="0041301A">
        <w:t xml:space="preserve">W celu ochrony zwierząt wskazano konieczność zastosowania odpowiednich zabezpieczeń wykopów powstałych podczas realizacji inwestycji. </w:t>
      </w:r>
      <w:r w:rsidR="00B80635">
        <w:t xml:space="preserve">W celu ograniczenia śmiertelności zwierząt mogących występować na terenie inwestycji, nakazano umożliwić zwierzętom ucieczkę z terenu robót, a w razie  konieczności ich przeniesienia w dogodne siedliska. Warunki </w:t>
      </w:r>
      <w:r w:rsidR="00834D8B">
        <w:t xml:space="preserve">2, 3 i 4 </w:t>
      </w:r>
      <w:r w:rsidR="002E6BA7">
        <w:t xml:space="preserve">ograniczą również  śmiertelność zwierząt </w:t>
      </w:r>
      <w:r w:rsidR="00B80635">
        <w:t>na etapi</w:t>
      </w:r>
      <w:r w:rsidR="001A3092">
        <w:t>e eksploatacji przedsięwzięcia.</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C5789F">
        <w:t xml:space="preserve">62 </w:t>
      </w:r>
      <w:r w:rsidR="008577F4" w:rsidRPr="00FA1341">
        <w:t xml:space="preserve">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tym samym prze</w:t>
      </w:r>
      <w:r w:rsidR="00C20E0F">
        <w:t>dmiotowa inwestycja zalicza się</w:t>
      </w:r>
      <w:r w:rsidR="008577F4">
        <w:t xml:space="preserve"> do przedsięwzięć </w:t>
      </w:r>
      <w:r w:rsidR="008577F4">
        <w:lastRenderedPageBreak/>
        <w:t xml:space="preserve">mogących potencjalnie znacząco oddziaływać na środowisko, dla których obowiązek przeprowadzenia oceny oddziaływania przedsięwzięcia na środowisko może być wymagany. </w:t>
      </w:r>
    </w:p>
    <w:p w:rsidR="006C2D21" w:rsidRDefault="00580326" w:rsidP="001C51C8">
      <w:pPr>
        <w:spacing w:line="360" w:lineRule="auto"/>
        <w:ind w:firstLine="708"/>
        <w:jc w:val="both"/>
      </w:pPr>
      <w:r>
        <w:t>Biorąc pod uwagę</w:t>
      </w:r>
      <w:r w:rsidR="002B47B1">
        <w:t xml:space="preserve"> art. 63 ust. 1 ustawy ooś przeanalizowano, że  </w:t>
      </w:r>
      <w:r w:rsidR="001B1D0B" w:rsidRPr="001B1D0B">
        <w:t>przedmiotowe przedsięwzięcie będzie polegało na przebudowie</w:t>
      </w:r>
      <w:r w:rsidR="001C51C8">
        <w:t xml:space="preserve"> odcinka drogi gminnej nr nr 140328W w miejscowości Rakowiec. Inwestycja zlokalizowana jest na działkach o numerach ewidencyjnych: 62, 115 obręb 0014 Rakowiec. W  ramach zadania planowany jest do realizacji odcinek o długości około 1070 mb. Planowana inwestycja mieści się w granicach pasa drogowego. Ciąg jezdni, na której planowana jest inwestycja przebiega w terenie zabudowanym. Przebudowa drogi będzie odbywała się metodami tradycyjnymi. Prace będą polegać na wykonaniu poszerzenia konstrukcji jezdni. W zakresie  przedmiotowej inwestycji  wchodzą następujące roboty budowlane: roboty przygotowawcze, wykonanie koryta i poszczególnych warstw konstrukcyjnych poszerzenia jezdni, ułożenie nawierzchni bitumicznej na całej szerokości jezdni, wykonanie poboczy, uporządkowanie terenu. Na szatę roślinną składa się roślinność trawiasta w obrębie pobocza i terenu przyległego w pasie drogowym. Występują tu gatunki roślin charakterystyczne dla obszarów silnie zmienionych przez człowieka. W trakcie realizacji przedsięwzięcia nie będą wycinane drzewa. 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Zaplecze budowy oraz miejsce magazynowania materiałów budowlanych Wykonawca zorganizuje we własnym zakresie w odległości nie większej niż 1 km od przedmiotowego zadnia. Zaplecze budowy i wszelkie materiały będą składowane na terenie gdzie nie występują cieki wodne, brak jest zadrzewienia tak by materiał nie był składowany pod koronami drzew. Wykonawca zabezpieczy teren przed dostępem dla zwierząt i osób trzecich. Wszelki materiał zabezpieczony będzie przed rozlewaniem i roznoszeniem poza plac składowania. 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wykończenia drogi, poza tym: paliwa do napędu pojazdów samojezdnych, energii elektryczna do zasilania urządzeń elektrycznych oraz niewielkie ilości wody.  Na potrzeby pracowników dokonujących przebudowy będzie do celów pitnych dostarczana woda konfekcjonowana w </w:t>
      </w:r>
      <w:r w:rsidR="001C51C8">
        <w:lastRenderedPageBreak/>
        <w:t xml:space="preserve">pojemnikach z tworzyw sztucznych. Woda niezbędna do wykonywania robót drogowych dowożona będzie beczkowozami przystosowanymi do realizacji robót drogowych. Materiały niezbędne do realizowania inwestycji dowożone będą transportem samochodowym odpowiednio przystosowanym. Zapotrzebowanie na energie elektryczną w fazie realizacji inwestycji będzie pokryte z przenośnych agregatów prądotwórczych. Nie przewiduje się zapotrzebowania na energie cieplną oraz gazową. Uciążliwości w trakcie przebudowy będą krótkotrwałe i mają charakter odwracalny. Emisja hałasu może krótkotrwale oddziaływać na środowisko w trakcie wykonywania robót budowlanych po tym okresie emisja hałasu będzie w granicach normatywnych, a w odniesieniu do stanu pierwotnego ulegnie zmniejszeniu.  W trakcie eksploatacji drogi nie przewiduje się powstawania znaczących odpadów. W trakcie prowadzenia robót budowlanych wszystkie odpady będą magazynowane w pojemnikach do tego przeznaczonych. Odpadu komunalne będą gromadzone w pojemnikach na śmieci i systematycznie wywożone. 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drogi nie zachodzi ryzyko wystąpienia poważnej awarii czy też katastrofy naturalnej czy budowalnej. Transgraniczne oddziaływanie analizowanej inwestycji na poszczególne elementy środowiska nie jest możliwe  ze względu na  udokumentowaną wielkość i lokalny zasięg jej oddziaływania. </w:t>
      </w:r>
    </w:p>
    <w:p w:rsidR="00B6375B" w:rsidRDefault="00364911" w:rsidP="003550BA">
      <w:pPr>
        <w:spacing w:line="360" w:lineRule="auto"/>
        <w:ind w:firstLine="708"/>
        <w:jc w:val="both"/>
      </w:pPr>
      <w:r>
        <w:t xml:space="preserve">W dniu </w:t>
      </w:r>
      <w:r w:rsidR="00141378">
        <w:t>29 maja</w:t>
      </w:r>
      <w:r w:rsidR="003550BA">
        <w:t xml:space="preserve"> 2024</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0E3B50" w:rsidRDefault="000E3B50" w:rsidP="00E65326">
      <w:pPr>
        <w:spacing w:line="360" w:lineRule="auto"/>
        <w:ind w:firstLine="708"/>
        <w:jc w:val="both"/>
      </w:pPr>
    </w:p>
    <w:p w:rsidR="000E3B50" w:rsidRDefault="000E3B50" w:rsidP="00E65326">
      <w:pPr>
        <w:spacing w:line="360" w:lineRule="auto"/>
        <w:ind w:firstLine="708"/>
        <w:jc w:val="both"/>
      </w:pPr>
    </w:p>
    <w:p w:rsidR="006E4AC0" w:rsidRDefault="0013334D" w:rsidP="0013334D">
      <w:pPr>
        <w:spacing w:line="360" w:lineRule="auto"/>
        <w:jc w:val="center"/>
      </w:pPr>
      <w:r>
        <w:lastRenderedPageBreak/>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A92456" w:rsidRDefault="00A92456" w:rsidP="00777ABF">
      <w:pPr>
        <w:spacing w:line="360" w:lineRule="auto"/>
        <w:ind w:firstLine="708"/>
        <w:jc w:val="both"/>
      </w:pPr>
    </w:p>
    <w:p w:rsidR="00A92456" w:rsidRDefault="00A92456" w:rsidP="00777ABF">
      <w:pPr>
        <w:spacing w:line="360" w:lineRule="auto"/>
        <w:ind w:firstLine="708"/>
        <w:jc w:val="both"/>
      </w:pPr>
    </w:p>
    <w:p w:rsidR="00E65326" w:rsidRDefault="00E65326" w:rsidP="0013334D">
      <w:pPr>
        <w:spacing w:line="360" w:lineRule="auto"/>
      </w:pPr>
    </w:p>
    <w:p w:rsidR="00775A55" w:rsidRDefault="00775A55" w:rsidP="00775A55">
      <w:pPr>
        <w:spacing w:line="360" w:lineRule="auto"/>
        <w:jc w:val="right"/>
      </w:pPr>
      <w:r>
        <w:t>Wójt Gminy Pacyna</w:t>
      </w:r>
    </w:p>
    <w:p w:rsidR="001B1D0B" w:rsidRDefault="00775A55" w:rsidP="00775A55">
      <w:pPr>
        <w:spacing w:line="360" w:lineRule="auto"/>
        <w:jc w:val="right"/>
      </w:pPr>
      <w:r>
        <w:t>(-) mgr inż. Tomasz Klimczak</w:t>
      </w:r>
    </w:p>
    <w:p w:rsidR="001C51C8" w:rsidRDefault="001C51C8" w:rsidP="0013334D">
      <w:pPr>
        <w:spacing w:line="360" w:lineRule="auto"/>
      </w:pPr>
    </w:p>
    <w:p w:rsidR="001B1D0B" w:rsidRDefault="001B1D0B" w:rsidP="0013334D">
      <w:pPr>
        <w:spacing w:line="360" w:lineRule="auto"/>
      </w:pPr>
    </w:p>
    <w:p w:rsidR="001B1D0B" w:rsidRDefault="001B1D0B" w:rsidP="0013334D">
      <w:pPr>
        <w:spacing w:line="360" w:lineRule="auto"/>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1B1D0B" w:rsidRDefault="001B1D0B" w:rsidP="00033B77">
      <w:pPr>
        <w:jc w:val="both"/>
        <w:rPr>
          <w:sz w:val="20"/>
          <w:szCs w:val="20"/>
        </w:rPr>
      </w:pPr>
    </w:p>
    <w:p w:rsidR="00777ABF" w:rsidRPr="00E65326" w:rsidRDefault="00777ABF" w:rsidP="00033B77">
      <w:pPr>
        <w:jc w:val="both"/>
        <w:rPr>
          <w:sz w:val="20"/>
          <w:szCs w:val="20"/>
        </w:rPr>
      </w:pPr>
    </w:p>
    <w:p w:rsidR="00367A10" w:rsidRPr="00E65326" w:rsidRDefault="00367A10" w:rsidP="00033B77">
      <w:pPr>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97172F"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0E3B50" w:rsidRDefault="000E3B50" w:rsidP="00B538BE">
      <w:pPr>
        <w:spacing w:line="360" w:lineRule="auto"/>
        <w:rPr>
          <w:b/>
        </w:rPr>
      </w:pPr>
    </w:p>
    <w:p w:rsidR="00B538BE" w:rsidRDefault="00E65326" w:rsidP="00B538BE">
      <w:pPr>
        <w:spacing w:line="360" w:lineRule="auto"/>
        <w:rPr>
          <w:b/>
        </w:rPr>
      </w:pPr>
      <w:r>
        <w:rPr>
          <w:b/>
        </w:rPr>
        <w:t xml:space="preserve">II. </w:t>
      </w:r>
      <w:r w:rsidR="00AF117D" w:rsidRPr="00E65326">
        <w:rPr>
          <w:b/>
        </w:rPr>
        <w:t>Charakterystyka przedsięwzięcia</w:t>
      </w:r>
    </w:p>
    <w:p w:rsidR="00207465" w:rsidRDefault="008D0C4B" w:rsidP="00207465">
      <w:pPr>
        <w:spacing w:line="360" w:lineRule="auto"/>
        <w:jc w:val="both"/>
      </w:pPr>
      <w:r w:rsidRPr="008D0C4B">
        <w:t xml:space="preserve">Planowane przedsięwzięcie to przebudowa </w:t>
      </w:r>
      <w:r>
        <w:t>odcinka drogi gminnej nr nr 140328W</w:t>
      </w:r>
      <w:r w:rsidR="00B22899">
        <w:t xml:space="preserve"> w miejscowości Rakowiec. Inwestycja zlokalizowana jest na działkach o numerach ewidencyjnych: 62, 115 obręb 0014 Rakowiec. W </w:t>
      </w:r>
      <w:r w:rsidR="00207465">
        <w:t xml:space="preserve"> ramach zadania planowany jest do realizacji odcinek o długości około </w:t>
      </w:r>
      <w:r w:rsidR="00B22899">
        <w:t>1070</w:t>
      </w:r>
      <w:r w:rsidR="00207465">
        <w:t xml:space="preserve"> mb. Planowana inwestycja mieści się w granicach pasa drogowego. Ciąg jezdni, na której planowana jest in</w:t>
      </w:r>
      <w:r w:rsidR="00CE0AED">
        <w:t xml:space="preserve">westycja przebiega w terenie </w:t>
      </w:r>
      <w:r w:rsidR="00207465">
        <w:t xml:space="preserve">zabudowanym. Przebudowa drogi będzie odbywała się metodami tradycyjnymi. Prace będą polegać na wykonaniu </w:t>
      </w:r>
      <w:r w:rsidR="00CE0AED">
        <w:t>poszerzenia konstrukcji jezdni.</w:t>
      </w:r>
      <w:r w:rsidR="00207465">
        <w:t xml:space="preserve"> Następnie na całej szerokości jezdni należy ułożyć warstwę </w:t>
      </w:r>
      <w:r w:rsidR="00CE0AED">
        <w:t xml:space="preserve">wyrównawczą i </w:t>
      </w:r>
      <w:r w:rsidR="00207465">
        <w:t>ścieralną z betonu asfaltowego o szerokości 3,50 m. W ramach inwestycji zostaną wykonane pobocza z kruszywa łamanego oraz istniejące zjazdy.  W ramach zad</w:t>
      </w:r>
      <w:r w:rsidR="00362A06">
        <w:t>a</w:t>
      </w:r>
      <w:r w:rsidR="00207465">
        <w:t xml:space="preserve">nia nie będą wykonywane nowe przepusty pod jezdnią, zostaną jedynie wyregulowane istniejące przepusty tam gdzie jest to konieczne ze względu na wykonanie normatywnej szerokości jezdni co w żaden sposób nie zakłóci biegu cieków wodnych i urządzeń melioracyjnych. W zakresie  przedmiotowej inwestycji  wchodzą następujące roboty budowlane: roboty przygotowawcze, wykonanie koryta i poszczególnych warstw konstrukcyjnych </w:t>
      </w:r>
      <w:r w:rsidR="00CE0AED">
        <w:t>poszerzenia jezdni</w:t>
      </w:r>
      <w:r w:rsidR="00207465">
        <w:t xml:space="preserve">, ułożenie nawierzchni bitumicznej na całej szerokości jezdni, wykonanie poboczy, uporządkowanie terenu. Na szatę roślinną składa się roślinność trawiasta w obrębie pobocza i terenu przyległego w pasie drogowym. Planowana inwestycja realizowana będzie w obszarze, który został już w znacznym stopniu przekształcony antropogenicznie. Występująca tu  roślinność jest silnie zantropofizowana. Występują tu gatunki roślin charakterystyczne dla obszarów silnie zmienionych przez człowieka. </w:t>
      </w:r>
      <w:r w:rsidR="001B1D0B" w:rsidRPr="00207465">
        <w:t xml:space="preserve">W trakcie realizacji przedsięwzięcia </w:t>
      </w:r>
      <w:r w:rsidR="00CE0AED">
        <w:t>nie będą wycinane</w:t>
      </w:r>
      <w:r w:rsidR="001B1D0B">
        <w:t xml:space="preserve"> </w:t>
      </w:r>
      <w:r w:rsidR="00CE0AED">
        <w:t xml:space="preserve">drzewa. </w:t>
      </w:r>
      <w:r w:rsidR="001C51C8">
        <w:t xml:space="preserve"> </w:t>
      </w:r>
      <w:r w:rsidR="00207465">
        <w:t xml:space="preserve">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w:t>
      </w:r>
      <w:r w:rsidR="00207465" w:rsidRPr="00207465">
        <w:t xml:space="preserve">Teren inwestycji położony jest w obszarze JCWPd 63 (Jednolitych Częściowych Wód Podziemnych). Przedmiotowe przedsięwzięcie nie znajduje się w obszarze korytarza ekologicznego. Przedmiotowa inwestycja oddalona jest o około </w:t>
      </w:r>
      <w:r w:rsidR="00CE0AED">
        <w:t>14,86</w:t>
      </w:r>
      <w:r w:rsidR="00207465" w:rsidRPr="00207465">
        <w:t xml:space="preserve"> km od najbliższego korytarza ekologicznego Lasy Włocławsko- Gostynińskie – Puszcza Kampinoska GKPnC-11A. Biorąc pod uwagę zakres i charakter inwestycji oraz fakt, że trasa planowanej drogi do przebudowy biegnie po starym </w:t>
      </w:r>
      <w:r w:rsidR="00207465" w:rsidRPr="00207465">
        <w:lastRenderedPageBreak/>
        <w:t xml:space="preserve">śladzie istniejącej już drogi gminnej, omijając najciemniejsze siedliska przyrodnicze, realizacja inwestycji nie zagrozi strukturom ekologicznym sieci i nie naruszy ciągłości korytarzy ekologicznych. </w:t>
      </w:r>
      <w:r w:rsidR="00207465">
        <w:t>Za</w:t>
      </w:r>
      <w:r w:rsidR="00207465" w:rsidRPr="00207465">
        <w:t>plecze budowy oraz miejsce magazynowania materiałów budowlanych Wykonawca zorganizuje we własnym zakresie w odległości nie większej niż 1 km od przedmiotowego zadnia. Zaplecze budowy i wszelkie materiały będą składowane na terenie gdzie nie występują cieki wodne, brak jest zadrzewienia tak by materiał nie był składowany pod koronami drzew. Wykonawca zabezpieczy teren przed dostępem dla zwierząt i osób trzecich. Wszelki materiał zabezpieczony będzie przed rozlewaniem i roznoszeniem poza plac składowania.</w:t>
      </w:r>
      <w:r w:rsidR="001B1D0B">
        <w:t xml:space="preserve"> </w:t>
      </w:r>
      <w:r w:rsidR="00207465" w:rsidRPr="00207465">
        <w:t>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w:t>
      </w:r>
      <w:r w:rsidR="001B1D0B">
        <w:t>ńczenia drogi, poza tym: paliwa</w:t>
      </w:r>
      <w:r w:rsidR="00207465" w:rsidRPr="00207465">
        <w:t xml:space="preserve"> do napędu pojazdów samojezdnych, energii elektryczna do zasilania urządzeń elektrycznych oraz niewielkie ilości wody.  Na potrzeby pracowników dokonujących przebudowy będzie do celów pitnych dostarczana woda konfekcjonowana w pojemnikach z tworzyw sztucznych. Woda niezbędna do wykonywania robót drogowych dowożona będzie beczkowozami przystosowanymi do realizacji robót drogowych. Materiały niezbędne do realizowania inwestycji dowożone będą transportem samochodowym odpowiednio przystosowanym. Zapotrzebowanie na energie elektryczną w fazie realizacji inwestycji będzie pokryte z przenośnych agregatów prądotwórczych. Nie przewiduje się zapotrzebowania na energie cieplną oraz gazową. Uciążliwości w trakcie przebudowy będą krótkotrwałe i mają charakter odwracalny. Emisja hałasu może krótkotrwale oddziaływać na środowisko w trakcie wykonywania robót budowlanych po tym okresie emisja hałasu będzie w granicach normatywnych, a w odniesieniu do stanu pierwotnego ulegnie zmniejszeniu.  W trakcie eksploatacji drogi nie przewiduje się powstawania znaczących odpadów. W trakcie prowadzenia robót budowlanych wszystkie odpady będą magazynowane w pojemnikach do tego przeznaczonych. Opakowania metalowe będą przekazywane na złom, a opakowania z tworzyw sztucznych i papieru w postaci worków przekazane do skupu surowców wtórnych. Odpady gruzu, demontowane elementy materiałów izolacyjnych będą przekazane na składowisko odpadów komunalnych. Odpadu komunalne będą gromadzone w pojemnikach na śmiec</w:t>
      </w:r>
      <w:r w:rsidR="001B1D0B">
        <w:t xml:space="preserve">i i systematycznie wywożone. </w:t>
      </w:r>
      <w:r w:rsidR="00207465" w:rsidRPr="00207465">
        <w:t xml:space="preserve">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w:t>
      </w:r>
      <w:r w:rsidR="00207465" w:rsidRPr="00207465">
        <w:lastRenderedPageBreak/>
        <w:t>drogi nie zachodzi ryzyko wystąpienia poważnej awarii czy też katastrofy naturalnej czy budowalnej. Transgraniczne oddziaływanie analizowanej inwestycji na poszczególne elementy środowiska nie jest możliwe  ze względu na  udokumentowaną wielkość i lokalny zasięg jej oddziaływania.</w:t>
      </w:r>
      <w:r w:rsidR="001B1D0B" w:rsidRPr="001B1D0B">
        <w:t xml:space="preserve"> </w:t>
      </w:r>
    </w:p>
    <w:p w:rsidR="00207465" w:rsidRDefault="00207465" w:rsidP="0097172F">
      <w:pPr>
        <w:spacing w:line="360" w:lineRule="auto"/>
        <w:jc w:val="right"/>
      </w:pPr>
    </w:p>
    <w:p w:rsidR="00775A55" w:rsidRDefault="00775A55" w:rsidP="00775A55">
      <w:pPr>
        <w:tabs>
          <w:tab w:val="left" w:pos="3165"/>
        </w:tabs>
        <w:jc w:val="right"/>
      </w:pPr>
      <w:r>
        <w:t>Wójt Gminy Pacyna</w:t>
      </w:r>
    </w:p>
    <w:p w:rsidR="00C208F3" w:rsidRPr="000C7804" w:rsidRDefault="00775A55" w:rsidP="00775A55">
      <w:pPr>
        <w:tabs>
          <w:tab w:val="left" w:pos="3165"/>
        </w:tabs>
        <w:jc w:val="right"/>
      </w:pPr>
      <w:r>
        <w:t>(-) mgr inż. Tomasz Klimczak</w:t>
      </w:r>
      <w:bookmarkStart w:id="1" w:name="_GoBack"/>
      <w:bookmarkEnd w:id="1"/>
    </w:p>
    <w:sectPr w:rsidR="00C208F3" w:rsidRPr="000C7804" w:rsidSect="0097172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81" w:rsidRDefault="006C4E81" w:rsidP="00126F91">
      <w:r>
        <w:separator/>
      </w:r>
    </w:p>
  </w:endnote>
  <w:endnote w:type="continuationSeparator" w:id="0">
    <w:p w:rsidR="006C4E81" w:rsidRDefault="006C4E81"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81" w:rsidRDefault="006C4E81" w:rsidP="00126F91">
      <w:r>
        <w:separator/>
      </w:r>
    </w:p>
  </w:footnote>
  <w:footnote w:type="continuationSeparator" w:id="0">
    <w:p w:rsidR="006C4E81" w:rsidRDefault="006C4E81"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B28"/>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C5B78EF"/>
    <w:multiLevelType w:val="hybridMultilevel"/>
    <w:tmpl w:val="5204DF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207674EF"/>
    <w:multiLevelType w:val="hybridMultilevel"/>
    <w:tmpl w:val="68E0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4313B6"/>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5D359C"/>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
  </w:num>
  <w:num w:numId="2">
    <w:abstractNumId w:val="1"/>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4"/>
  </w:num>
  <w:num w:numId="4">
    <w:abstractNumId w:val="6"/>
  </w:num>
  <w:num w:numId="5">
    <w:abstractNumId w:val="2"/>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018D6"/>
    <w:rsid w:val="00012516"/>
    <w:rsid w:val="000154BF"/>
    <w:rsid w:val="00015F31"/>
    <w:rsid w:val="00017692"/>
    <w:rsid w:val="00033B77"/>
    <w:rsid w:val="0003576D"/>
    <w:rsid w:val="000378F3"/>
    <w:rsid w:val="00041030"/>
    <w:rsid w:val="00052E3E"/>
    <w:rsid w:val="00054636"/>
    <w:rsid w:val="00062850"/>
    <w:rsid w:val="00063ABE"/>
    <w:rsid w:val="00063DF9"/>
    <w:rsid w:val="00067F4D"/>
    <w:rsid w:val="000730FF"/>
    <w:rsid w:val="00073235"/>
    <w:rsid w:val="000739D7"/>
    <w:rsid w:val="00074581"/>
    <w:rsid w:val="0007711F"/>
    <w:rsid w:val="00080A00"/>
    <w:rsid w:val="00090182"/>
    <w:rsid w:val="000908D3"/>
    <w:rsid w:val="00090F6F"/>
    <w:rsid w:val="00095718"/>
    <w:rsid w:val="000A1CA1"/>
    <w:rsid w:val="000A6971"/>
    <w:rsid w:val="000A7380"/>
    <w:rsid w:val="000B10C4"/>
    <w:rsid w:val="000B37AB"/>
    <w:rsid w:val="000B401E"/>
    <w:rsid w:val="000B6582"/>
    <w:rsid w:val="000C090A"/>
    <w:rsid w:val="000C3828"/>
    <w:rsid w:val="000C48DE"/>
    <w:rsid w:val="000C4F01"/>
    <w:rsid w:val="000C7804"/>
    <w:rsid w:val="000D304F"/>
    <w:rsid w:val="000D6CDF"/>
    <w:rsid w:val="000E32DA"/>
    <w:rsid w:val="000E3B50"/>
    <w:rsid w:val="000F0BAB"/>
    <w:rsid w:val="000F289F"/>
    <w:rsid w:val="000F3F24"/>
    <w:rsid w:val="000F57EE"/>
    <w:rsid w:val="000F79D2"/>
    <w:rsid w:val="0010391A"/>
    <w:rsid w:val="0010498A"/>
    <w:rsid w:val="00104A68"/>
    <w:rsid w:val="0010782E"/>
    <w:rsid w:val="00114FE8"/>
    <w:rsid w:val="00120BDC"/>
    <w:rsid w:val="00120EC4"/>
    <w:rsid w:val="00126F91"/>
    <w:rsid w:val="00127745"/>
    <w:rsid w:val="0013334D"/>
    <w:rsid w:val="001363AA"/>
    <w:rsid w:val="00136AC6"/>
    <w:rsid w:val="00141378"/>
    <w:rsid w:val="00141B2F"/>
    <w:rsid w:val="0014478E"/>
    <w:rsid w:val="0014516B"/>
    <w:rsid w:val="00150D13"/>
    <w:rsid w:val="001527F8"/>
    <w:rsid w:val="0015290C"/>
    <w:rsid w:val="001601EA"/>
    <w:rsid w:val="00161C9F"/>
    <w:rsid w:val="0016231F"/>
    <w:rsid w:val="00162E80"/>
    <w:rsid w:val="00163BE7"/>
    <w:rsid w:val="00165876"/>
    <w:rsid w:val="001718CF"/>
    <w:rsid w:val="00174D7C"/>
    <w:rsid w:val="001756EB"/>
    <w:rsid w:val="0018095A"/>
    <w:rsid w:val="001834B9"/>
    <w:rsid w:val="0018387A"/>
    <w:rsid w:val="00184C7E"/>
    <w:rsid w:val="00185D20"/>
    <w:rsid w:val="00192099"/>
    <w:rsid w:val="00193691"/>
    <w:rsid w:val="00195D94"/>
    <w:rsid w:val="00196846"/>
    <w:rsid w:val="00196A2D"/>
    <w:rsid w:val="001A2C97"/>
    <w:rsid w:val="001A3092"/>
    <w:rsid w:val="001A6036"/>
    <w:rsid w:val="001A727D"/>
    <w:rsid w:val="001B1D0B"/>
    <w:rsid w:val="001B22F1"/>
    <w:rsid w:val="001B54B8"/>
    <w:rsid w:val="001B6F5E"/>
    <w:rsid w:val="001C0200"/>
    <w:rsid w:val="001C244C"/>
    <w:rsid w:val="001C3862"/>
    <w:rsid w:val="001C51C8"/>
    <w:rsid w:val="001C7D2B"/>
    <w:rsid w:val="001D073A"/>
    <w:rsid w:val="001D13C6"/>
    <w:rsid w:val="001D17A8"/>
    <w:rsid w:val="001D1AB9"/>
    <w:rsid w:val="001D1EDC"/>
    <w:rsid w:val="001D224C"/>
    <w:rsid w:val="001D3801"/>
    <w:rsid w:val="001D494B"/>
    <w:rsid w:val="001D63A6"/>
    <w:rsid w:val="001E2BD9"/>
    <w:rsid w:val="001E7D28"/>
    <w:rsid w:val="001F1359"/>
    <w:rsid w:val="001F176C"/>
    <w:rsid w:val="001F2F14"/>
    <w:rsid w:val="001F315C"/>
    <w:rsid w:val="001F65DB"/>
    <w:rsid w:val="001F7CA0"/>
    <w:rsid w:val="00201591"/>
    <w:rsid w:val="00201E98"/>
    <w:rsid w:val="002027D2"/>
    <w:rsid w:val="00205FCD"/>
    <w:rsid w:val="00207465"/>
    <w:rsid w:val="002126A0"/>
    <w:rsid w:val="00217CD0"/>
    <w:rsid w:val="00223013"/>
    <w:rsid w:val="00223830"/>
    <w:rsid w:val="00225EFC"/>
    <w:rsid w:val="0022791B"/>
    <w:rsid w:val="00234570"/>
    <w:rsid w:val="0023677A"/>
    <w:rsid w:val="00240C4C"/>
    <w:rsid w:val="002426B2"/>
    <w:rsid w:val="00250085"/>
    <w:rsid w:val="0026472F"/>
    <w:rsid w:val="00265D16"/>
    <w:rsid w:val="00276FCB"/>
    <w:rsid w:val="002809E1"/>
    <w:rsid w:val="00281700"/>
    <w:rsid w:val="00284F93"/>
    <w:rsid w:val="002852F1"/>
    <w:rsid w:val="0029385F"/>
    <w:rsid w:val="00293BB4"/>
    <w:rsid w:val="00296333"/>
    <w:rsid w:val="002A0C0B"/>
    <w:rsid w:val="002A274F"/>
    <w:rsid w:val="002B3E2A"/>
    <w:rsid w:val="002B47B1"/>
    <w:rsid w:val="002B7201"/>
    <w:rsid w:val="002C6CF1"/>
    <w:rsid w:val="002C7998"/>
    <w:rsid w:val="002D131F"/>
    <w:rsid w:val="002D4917"/>
    <w:rsid w:val="002D5154"/>
    <w:rsid w:val="002E26B1"/>
    <w:rsid w:val="002E4E3D"/>
    <w:rsid w:val="002E538E"/>
    <w:rsid w:val="002E6BA7"/>
    <w:rsid w:val="002F01AD"/>
    <w:rsid w:val="002F05AB"/>
    <w:rsid w:val="002F066B"/>
    <w:rsid w:val="002F2B90"/>
    <w:rsid w:val="002F6628"/>
    <w:rsid w:val="002F79CD"/>
    <w:rsid w:val="00314DF5"/>
    <w:rsid w:val="00314F1A"/>
    <w:rsid w:val="003244A3"/>
    <w:rsid w:val="0032686A"/>
    <w:rsid w:val="0033726A"/>
    <w:rsid w:val="00344AC8"/>
    <w:rsid w:val="00345022"/>
    <w:rsid w:val="00346BD9"/>
    <w:rsid w:val="00351BA1"/>
    <w:rsid w:val="0035390C"/>
    <w:rsid w:val="003550BA"/>
    <w:rsid w:val="00362239"/>
    <w:rsid w:val="00362A06"/>
    <w:rsid w:val="00364596"/>
    <w:rsid w:val="00364911"/>
    <w:rsid w:val="00367A10"/>
    <w:rsid w:val="00370EC5"/>
    <w:rsid w:val="00373D2A"/>
    <w:rsid w:val="003777DC"/>
    <w:rsid w:val="003864EB"/>
    <w:rsid w:val="00386B13"/>
    <w:rsid w:val="0039102A"/>
    <w:rsid w:val="00391650"/>
    <w:rsid w:val="00397AA1"/>
    <w:rsid w:val="00397C88"/>
    <w:rsid w:val="00397D8F"/>
    <w:rsid w:val="003A4DC0"/>
    <w:rsid w:val="003A6C59"/>
    <w:rsid w:val="003B03B1"/>
    <w:rsid w:val="003B334E"/>
    <w:rsid w:val="003B4EB2"/>
    <w:rsid w:val="003B6B3F"/>
    <w:rsid w:val="003C08CD"/>
    <w:rsid w:val="003C4905"/>
    <w:rsid w:val="003C5153"/>
    <w:rsid w:val="003C5DBA"/>
    <w:rsid w:val="003C601A"/>
    <w:rsid w:val="003D22C0"/>
    <w:rsid w:val="003D2E61"/>
    <w:rsid w:val="003D608E"/>
    <w:rsid w:val="003E6898"/>
    <w:rsid w:val="003E6A22"/>
    <w:rsid w:val="003F0BDD"/>
    <w:rsid w:val="003F0D7F"/>
    <w:rsid w:val="003F212C"/>
    <w:rsid w:val="003F2E81"/>
    <w:rsid w:val="003F4B26"/>
    <w:rsid w:val="00400848"/>
    <w:rsid w:val="00402CC9"/>
    <w:rsid w:val="004054B6"/>
    <w:rsid w:val="004105C8"/>
    <w:rsid w:val="0041301A"/>
    <w:rsid w:val="0042619D"/>
    <w:rsid w:val="004267E7"/>
    <w:rsid w:val="0045537C"/>
    <w:rsid w:val="00461251"/>
    <w:rsid w:val="00470667"/>
    <w:rsid w:val="004726EE"/>
    <w:rsid w:val="004801B9"/>
    <w:rsid w:val="004819AE"/>
    <w:rsid w:val="00492363"/>
    <w:rsid w:val="00494E9F"/>
    <w:rsid w:val="004951AA"/>
    <w:rsid w:val="00495730"/>
    <w:rsid w:val="004A33B9"/>
    <w:rsid w:val="004B6CCE"/>
    <w:rsid w:val="004B71D7"/>
    <w:rsid w:val="004B7364"/>
    <w:rsid w:val="004B7394"/>
    <w:rsid w:val="004C4395"/>
    <w:rsid w:val="004D7E0C"/>
    <w:rsid w:val="004E2000"/>
    <w:rsid w:val="004E6E61"/>
    <w:rsid w:val="004E6EA5"/>
    <w:rsid w:val="004F2DDC"/>
    <w:rsid w:val="004F34BF"/>
    <w:rsid w:val="004F4E7C"/>
    <w:rsid w:val="00500D40"/>
    <w:rsid w:val="005062AB"/>
    <w:rsid w:val="00506D4B"/>
    <w:rsid w:val="00514293"/>
    <w:rsid w:val="00521618"/>
    <w:rsid w:val="00521653"/>
    <w:rsid w:val="00526453"/>
    <w:rsid w:val="00530016"/>
    <w:rsid w:val="005300F6"/>
    <w:rsid w:val="0053093A"/>
    <w:rsid w:val="005341E6"/>
    <w:rsid w:val="005350B9"/>
    <w:rsid w:val="00535296"/>
    <w:rsid w:val="00543ECF"/>
    <w:rsid w:val="00546E8B"/>
    <w:rsid w:val="00554A20"/>
    <w:rsid w:val="005568F4"/>
    <w:rsid w:val="005626EB"/>
    <w:rsid w:val="00563DAA"/>
    <w:rsid w:val="0056567B"/>
    <w:rsid w:val="0056634C"/>
    <w:rsid w:val="00572368"/>
    <w:rsid w:val="0057506E"/>
    <w:rsid w:val="005763C0"/>
    <w:rsid w:val="00580326"/>
    <w:rsid w:val="005826BB"/>
    <w:rsid w:val="005847ED"/>
    <w:rsid w:val="005848FB"/>
    <w:rsid w:val="005853D9"/>
    <w:rsid w:val="00593743"/>
    <w:rsid w:val="005948F1"/>
    <w:rsid w:val="00596DC5"/>
    <w:rsid w:val="005A01F6"/>
    <w:rsid w:val="005A07C0"/>
    <w:rsid w:val="005A3BAC"/>
    <w:rsid w:val="005B20B2"/>
    <w:rsid w:val="005C1CC7"/>
    <w:rsid w:val="005C437A"/>
    <w:rsid w:val="005D0ABF"/>
    <w:rsid w:val="005E3948"/>
    <w:rsid w:val="005E7F19"/>
    <w:rsid w:val="005F3B93"/>
    <w:rsid w:val="005F4540"/>
    <w:rsid w:val="005F623E"/>
    <w:rsid w:val="005F7CB3"/>
    <w:rsid w:val="006068CC"/>
    <w:rsid w:val="006074E8"/>
    <w:rsid w:val="00607E25"/>
    <w:rsid w:val="006122B5"/>
    <w:rsid w:val="006135CC"/>
    <w:rsid w:val="006241B2"/>
    <w:rsid w:val="00640457"/>
    <w:rsid w:val="00644E9A"/>
    <w:rsid w:val="00646B29"/>
    <w:rsid w:val="006524EE"/>
    <w:rsid w:val="00655BB4"/>
    <w:rsid w:val="00660838"/>
    <w:rsid w:val="006629E0"/>
    <w:rsid w:val="00665E49"/>
    <w:rsid w:val="0067123E"/>
    <w:rsid w:val="00674486"/>
    <w:rsid w:val="0067470F"/>
    <w:rsid w:val="00674AF8"/>
    <w:rsid w:val="006872B3"/>
    <w:rsid w:val="006A0F62"/>
    <w:rsid w:val="006A56A6"/>
    <w:rsid w:val="006A7C9A"/>
    <w:rsid w:val="006B0BF7"/>
    <w:rsid w:val="006B13BB"/>
    <w:rsid w:val="006B621E"/>
    <w:rsid w:val="006B7426"/>
    <w:rsid w:val="006C0CF5"/>
    <w:rsid w:val="006C27CE"/>
    <w:rsid w:val="006C2D21"/>
    <w:rsid w:val="006C4E81"/>
    <w:rsid w:val="006C543A"/>
    <w:rsid w:val="006C5FD8"/>
    <w:rsid w:val="006D5B3B"/>
    <w:rsid w:val="006D791C"/>
    <w:rsid w:val="006E057E"/>
    <w:rsid w:val="006E38F7"/>
    <w:rsid w:val="006E4AC0"/>
    <w:rsid w:val="006E5A80"/>
    <w:rsid w:val="006E6FC3"/>
    <w:rsid w:val="006F0C8C"/>
    <w:rsid w:val="006F160F"/>
    <w:rsid w:val="006F7986"/>
    <w:rsid w:val="00701F44"/>
    <w:rsid w:val="0070369C"/>
    <w:rsid w:val="00706642"/>
    <w:rsid w:val="007068E5"/>
    <w:rsid w:val="0071096B"/>
    <w:rsid w:val="00711D08"/>
    <w:rsid w:val="00714404"/>
    <w:rsid w:val="00717669"/>
    <w:rsid w:val="00723782"/>
    <w:rsid w:val="00726227"/>
    <w:rsid w:val="0073223D"/>
    <w:rsid w:val="007346AB"/>
    <w:rsid w:val="007351AA"/>
    <w:rsid w:val="00736253"/>
    <w:rsid w:val="00737396"/>
    <w:rsid w:val="0074519A"/>
    <w:rsid w:val="007458DD"/>
    <w:rsid w:val="0075188C"/>
    <w:rsid w:val="00754A88"/>
    <w:rsid w:val="00757223"/>
    <w:rsid w:val="007612FE"/>
    <w:rsid w:val="00761B8C"/>
    <w:rsid w:val="00763033"/>
    <w:rsid w:val="007633BE"/>
    <w:rsid w:val="00775489"/>
    <w:rsid w:val="00775A55"/>
    <w:rsid w:val="007772A2"/>
    <w:rsid w:val="00777ABF"/>
    <w:rsid w:val="00790149"/>
    <w:rsid w:val="00792FD6"/>
    <w:rsid w:val="0079441F"/>
    <w:rsid w:val="00794EFD"/>
    <w:rsid w:val="007A09E4"/>
    <w:rsid w:val="007A6C01"/>
    <w:rsid w:val="007B4780"/>
    <w:rsid w:val="007B7B85"/>
    <w:rsid w:val="007C02AA"/>
    <w:rsid w:val="007C0BF7"/>
    <w:rsid w:val="007C2446"/>
    <w:rsid w:val="007C3035"/>
    <w:rsid w:val="007D18EB"/>
    <w:rsid w:val="007D2445"/>
    <w:rsid w:val="007D7188"/>
    <w:rsid w:val="007E63F7"/>
    <w:rsid w:val="00803B66"/>
    <w:rsid w:val="00805671"/>
    <w:rsid w:val="00811337"/>
    <w:rsid w:val="00811B0D"/>
    <w:rsid w:val="00812ECC"/>
    <w:rsid w:val="00814B58"/>
    <w:rsid w:val="0081756B"/>
    <w:rsid w:val="00823F62"/>
    <w:rsid w:val="00824AA8"/>
    <w:rsid w:val="00826A69"/>
    <w:rsid w:val="008311C1"/>
    <w:rsid w:val="00834AD0"/>
    <w:rsid w:val="00834D8B"/>
    <w:rsid w:val="0084048F"/>
    <w:rsid w:val="008407DB"/>
    <w:rsid w:val="00842F84"/>
    <w:rsid w:val="0084372C"/>
    <w:rsid w:val="008447F8"/>
    <w:rsid w:val="00844B04"/>
    <w:rsid w:val="008508BD"/>
    <w:rsid w:val="0085344D"/>
    <w:rsid w:val="008577F4"/>
    <w:rsid w:val="00857DEA"/>
    <w:rsid w:val="008704E7"/>
    <w:rsid w:val="00872062"/>
    <w:rsid w:val="0088551D"/>
    <w:rsid w:val="00887464"/>
    <w:rsid w:val="008874F7"/>
    <w:rsid w:val="0089381E"/>
    <w:rsid w:val="00894534"/>
    <w:rsid w:val="0089683D"/>
    <w:rsid w:val="008A0866"/>
    <w:rsid w:val="008A1D4C"/>
    <w:rsid w:val="008B5C7B"/>
    <w:rsid w:val="008B7C23"/>
    <w:rsid w:val="008C368C"/>
    <w:rsid w:val="008C5F91"/>
    <w:rsid w:val="008D0C4B"/>
    <w:rsid w:val="008D5E64"/>
    <w:rsid w:val="008D5F3A"/>
    <w:rsid w:val="008E6CD4"/>
    <w:rsid w:val="008E74E7"/>
    <w:rsid w:val="008F3A11"/>
    <w:rsid w:val="008F4D80"/>
    <w:rsid w:val="0090064D"/>
    <w:rsid w:val="00905E82"/>
    <w:rsid w:val="009133CE"/>
    <w:rsid w:val="00914B13"/>
    <w:rsid w:val="00917302"/>
    <w:rsid w:val="00921055"/>
    <w:rsid w:val="0092195C"/>
    <w:rsid w:val="0092244E"/>
    <w:rsid w:val="0092669B"/>
    <w:rsid w:val="00927CB1"/>
    <w:rsid w:val="00931FD2"/>
    <w:rsid w:val="0093487C"/>
    <w:rsid w:val="0093623F"/>
    <w:rsid w:val="009362D1"/>
    <w:rsid w:val="009420A4"/>
    <w:rsid w:val="009479C1"/>
    <w:rsid w:val="00954481"/>
    <w:rsid w:val="00955083"/>
    <w:rsid w:val="00956298"/>
    <w:rsid w:val="0096709E"/>
    <w:rsid w:val="00970875"/>
    <w:rsid w:val="0097172F"/>
    <w:rsid w:val="0097231C"/>
    <w:rsid w:val="00972A37"/>
    <w:rsid w:val="00980BFA"/>
    <w:rsid w:val="0098123D"/>
    <w:rsid w:val="00993AE0"/>
    <w:rsid w:val="009A2717"/>
    <w:rsid w:val="009A327D"/>
    <w:rsid w:val="009A353C"/>
    <w:rsid w:val="009B4631"/>
    <w:rsid w:val="009C645E"/>
    <w:rsid w:val="009D2C9D"/>
    <w:rsid w:val="009E0CB4"/>
    <w:rsid w:val="009E2935"/>
    <w:rsid w:val="009E40A3"/>
    <w:rsid w:val="009E68C3"/>
    <w:rsid w:val="009F19AD"/>
    <w:rsid w:val="009F4DDD"/>
    <w:rsid w:val="00A00F9F"/>
    <w:rsid w:val="00A15822"/>
    <w:rsid w:val="00A16F64"/>
    <w:rsid w:val="00A22229"/>
    <w:rsid w:val="00A272A9"/>
    <w:rsid w:val="00A27547"/>
    <w:rsid w:val="00A27DA2"/>
    <w:rsid w:val="00A3084B"/>
    <w:rsid w:val="00A33200"/>
    <w:rsid w:val="00A33F33"/>
    <w:rsid w:val="00A3413F"/>
    <w:rsid w:val="00A3452B"/>
    <w:rsid w:val="00A368D1"/>
    <w:rsid w:val="00A419F8"/>
    <w:rsid w:val="00A46DE0"/>
    <w:rsid w:val="00A5056C"/>
    <w:rsid w:val="00A54E77"/>
    <w:rsid w:val="00A56F84"/>
    <w:rsid w:val="00A57380"/>
    <w:rsid w:val="00A62DED"/>
    <w:rsid w:val="00A762AD"/>
    <w:rsid w:val="00A8349C"/>
    <w:rsid w:val="00A84481"/>
    <w:rsid w:val="00A85C5F"/>
    <w:rsid w:val="00A87DF5"/>
    <w:rsid w:val="00A92277"/>
    <w:rsid w:val="00A92456"/>
    <w:rsid w:val="00A93A70"/>
    <w:rsid w:val="00A94FE2"/>
    <w:rsid w:val="00A96573"/>
    <w:rsid w:val="00A9745E"/>
    <w:rsid w:val="00AB6C40"/>
    <w:rsid w:val="00AC1E46"/>
    <w:rsid w:val="00AC6427"/>
    <w:rsid w:val="00AD7080"/>
    <w:rsid w:val="00AE29B2"/>
    <w:rsid w:val="00AE2A20"/>
    <w:rsid w:val="00AE4852"/>
    <w:rsid w:val="00AF117D"/>
    <w:rsid w:val="00AF1F6F"/>
    <w:rsid w:val="00AF389C"/>
    <w:rsid w:val="00AF5C61"/>
    <w:rsid w:val="00AF5C8A"/>
    <w:rsid w:val="00AF7FE8"/>
    <w:rsid w:val="00B07416"/>
    <w:rsid w:val="00B12390"/>
    <w:rsid w:val="00B1451F"/>
    <w:rsid w:val="00B16658"/>
    <w:rsid w:val="00B171D1"/>
    <w:rsid w:val="00B20B5A"/>
    <w:rsid w:val="00B21958"/>
    <w:rsid w:val="00B22899"/>
    <w:rsid w:val="00B23980"/>
    <w:rsid w:val="00B32881"/>
    <w:rsid w:val="00B35CF9"/>
    <w:rsid w:val="00B36BFB"/>
    <w:rsid w:val="00B37818"/>
    <w:rsid w:val="00B40E34"/>
    <w:rsid w:val="00B41086"/>
    <w:rsid w:val="00B46589"/>
    <w:rsid w:val="00B538BE"/>
    <w:rsid w:val="00B6374B"/>
    <w:rsid w:val="00B6375B"/>
    <w:rsid w:val="00B80635"/>
    <w:rsid w:val="00B80E95"/>
    <w:rsid w:val="00B81596"/>
    <w:rsid w:val="00B82B7A"/>
    <w:rsid w:val="00B84BC6"/>
    <w:rsid w:val="00B92BB2"/>
    <w:rsid w:val="00B93CB9"/>
    <w:rsid w:val="00B94CD9"/>
    <w:rsid w:val="00B9636C"/>
    <w:rsid w:val="00B97128"/>
    <w:rsid w:val="00BA4472"/>
    <w:rsid w:val="00BA5D00"/>
    <w:rsid w:val="00BA6233"/>
    <w:rsid w:val="00BB4035"/>
    <w:rsid w:val="00BB6CFE"/>
    <w:rsid w:val="00BC1B72"/>
    <w:rsid w:val="00BC3082"/>
    <w:rsid w:val="00BC3F6A"/>
    <w:rsid w:val="00BE36C8"/>
    <w:rsid w:val="00BF60D7"/>
    <w:rsid w:val="00C0644B"/>
    <w:rsid w:val="00C10F41"/>
    <w:rsid w:val="00C208F3"/>
    <w:rsid w:val="00C20DF0"/>
    <w:rsid w:val="00C20E0F"/>
    <w:rsid w:val="00C20FE6"/>
    <w:rsid w:val="00C2246B"/>
    <w:rsid w:val="00C22547"/>
    <w:rsid w:val="00C316B0"/>
    <w:rsid w:val="00C36813"/>
    <w:rsid w:val="00C3704F"/>
    <w:rsid w:val="00C3759A"/>
    <w:rsid w:val="00C45556"/>
    <w:rsid w:val="00C4613D"/>
    <w:rsid w:val="00C56829"/>
    <w:rsid w:val="00C5789F"/>
    <w:rsid w:val="00C60075"/>
    <w:rsid w:val="00C62917"/>
    <w:rsid w:val="00C63EFA"/>
    <w:rsid w:val="00C6479B"/>
    <w:rsid w:val="00C8085F"/>
    <w:rsid w:val="00C8120C"/>
    <w:rsid w:val="00C81555"/>
    <w:rsid w:val="00C81A55"/>
    <w:rsid w:val="00C87F19"/>
    <w:rsid w:val="00C96078"/>
    <w:rsid w:val="00CA13E2"/>
    <w:rsid w:val="00CA2F30"/>
    <w:rsid w:val="00CA3A52"/>
    <w:rsid w:val="00CA49DC"/>
    <w:rsid w:val="00CA539A"/>
    <w:rsid w:val="00CB46F8"/>
    <w:rsid w:val="00CC2F62"/>
    <w:rsid w:val="00CC4DAE"/>
    <w:rsid w:val="00CC6D18"/>
    <w:rsid w:val="00CC7313"/>
    <w:rsid w:val="00CD144A"/>
    <w:rsid w:val="00CD27F3"/>
    <w:rsid w:val="00CD6F51"/>
    <w:rsid w:val="00CE0AED"/>
    <w:rsid w:val="00CE2C1F"/>
    <w:rsid w:val="00CE591B"/>
    <w:rsid w:val="00CF0BA4"/>
    <w:rsid w:val="00CF0C55"/>
    <w:rsid w:val="00CF2CEB"/>
    <w:rsid w:val="00CF35A1"/>
    <w:rsid w:val="00CF7BCF"/>
    <w:rsid w:val="00D00591"/>
    <w:rsid w:val="00D14814"/>
    <w:rsid w:val="00D16501"/>
    <w:rsid w:val="00D1705E"/>
    <w:rsid w:val="00D20D09"/>
    <w:rsid w:val="00D23015"/>
    <w:rsid w:val="00D24243"/>
    <w:rsid w:val="00D2633C"/>
    <w:rsid w:val="00D30157"/>
    <w:rsid w:val="00D30C5D"/>
    <w:rsid w:val="00D34A63"/>
    <w:rsid w:val="00D35694"/>
    <w:rsid w:val="00D362E2"/>
    <w:rsid w:val="00D438CF"/>
    <w:rsid w:val="00D512A3"/>
    <w:rsid w:val="00D52DB4"/>
    <w:rsid w:val="00D553E5"/>
    <w:rsid w:val="00D60B70"/>
    <w:rsid w:val="00D61B4D"/>
    <w:rsid w:val="00D61E37"/>
    <w:rsid w:val="00D654C0"/>
    <w:rsid w:val="00D664BD"/>
    <w:rsid w:val="00D678D7"/>
    <w:rsid w:val="00D72CEC"/>
    <w:rsid w:val="00D73014"/>
    <w:rsid w:val="00D765A6"/>
    <w:rsid w:val="00D83EF7"/>
    <w:rsid w:val="00D8678C"/>
    <w:rsid w:val="00D9348C"/>
    <w:rsid w:val="00D95ACA"/>
    <w:rsid w:val="00D9792C"/>
    <w:rsid w:val="00DA1483"/>
    <w:rsid w:val="00DA4620"/>
    <w:rsid w:val="00DA526E"/>
    <w:rsid w:val="00DA65F4"/>
    <w:rsid w:val="00DB49A7"/>
    <w:rsid w:val="00DB57E8"/>
    <w:rsid w:val="00DC2B63"/>
    <w:rsid w:val="00DC37AA"/>
    <w:rsid w:val="00DC3AAC"/>
    <w:rsid w:val="00DC3D00"/>
    <w:rsid w:val="00DC5680"/>
    <w:rsid w:val="00DD05CB"/>
    <w:rsid w:val="00DD4CC3"/>
    <w:rsid w:val="00DD5957"/>
    <w:rsid w:val="00DE15F3"/>
    <w:rsid w:val="00DE3778"/>
    <w:rsid w:val="00DE6D88"/>
    <w:rsid w:val="00DF060B"/>
    <w:rsid w:val="00DF0876"/>
    <w:rsid w:val="00DF253A"/>
    <w:rsid w:val="00DF5077"/>
    <w:rsid w:val="00E00538"/>
    <w:rsid w:val="00E0290A"/>
    <w:rsid w:val="00E0308A"/>
    <w:rsid w:val="00E03257"/>
    <w:rsid w:val="00E07E98"/>
    <w:rsid w:val="00E1437C"/>
    <w:rsid w:val="00E15E06"/>
    <w:rsid w:val="00E16727"/>
    <w:rsid w:val="00E25A68"/>
    <w:rsid w:val="00E26714"/>
    <w:rsid w:val="00E329E1"/>
    <w:rsid w:val="00E3652B"/>
    <w:rsid w:val="00E4040A"/>
    <w:rsid w:val="00E41412"/>
    <w:rsid w:val="00E41591"/>
    <w:rsid w:val="00E41ECC"/>
    <w:rsid w:val="00E453E1"/>
    <w:rsid w:val="00E51A28"/>
    <w:rsid w:val="00E536A5"/>
    <w:rsid w:val="00E53A33"/>
    <w:rsid w:val="00E63D89"/>
    <w:rsid w:val="00E65326"/>
    <w:rsid w:val="00E70359"/>
    <w:rsid w:val="00E71330"/>
    <w:rsid w:val="00E765FA"/>
    <w:rsid w:val="00E85A1B"/>
    <w:rsid w:val="00E85E7B"/>
    <w:rsid w:val="00E90832"/>
    <w:rsid w:val="00E915DA"/>
    <w:rsid w:val="00E925E6"/>
    <w:rsid w:val="00E92A8C"/>
    <w:rsid w:val="00E93BAE"/>
    <w:rsid w:val="00E93D71"/>
    <w:rsid w:val="00E94F3C"/>
    <w:rsid w:val="00EA2892"/>
    <w:rsid w:val="00EA3A7A"/>
    <w:rsid w:val="00EA5471"/>
    <w:rsid w:val="00EA7DFE"/>
    <w:rsid w:val="00EB2937"/>
    <w:rsid w:val="00EB44E0"/>
    <w:rsid w:val="00EB4A72"/>
    <w:rsid w:val="00EB4C56"/>
    <w:rsid w:val="00EB608D"/>
    <w:rsid w:val="00EB7A42"/>
    <w:rsid w:val="00EC44B2"/>
    <w:rsid w:val="00EC7937"/>
    <w:rsid w:val="00ED0176"/>
    <w:rsid w:val="00ED6510"/>
    <w:rsid w:val="00EF0388"/>
    <w:rsid w:val="00EF36FC"/>
    <w:rsid w:val="00EF465E"/>
    <w:rsid w:val="00EF651E"/>
    <w:rsid w:val="00EF7695"/>
    <w:rsid w:val="00F01E71"/>
    <w:rsid w:val="00F04208"/>
    <w:rsid w:val="00F10669"/>
    <w:rsid w:val="00F17A01"/>
    <w:rsid w:val="00F206E3"/>
    <w:rsid w:val="00F2663E"/>
    <w:rsid w:val="00F30F69"/>
    <w:rsid w:val="00F33C6A"/>
    <w:rsid w:val="00F35134"/>
    <w:rsid w:val="00F53AF0"/>
    <w:rsid w:val="00F54013"/>
    <w:rsid w:val="00F54F88"/>
    <w:rsid w:val="00F607BA"/>
    <w:rsid w:val="00F702AD"/>
    <w:rsid w:val="00F72C7B"/>
    <w:rsid w:val="00F73C5D"/>
    <w:rsid w:val="00F7565C"/>
    <w:rsid w:val="00F75F00"/>
    <w:rsid w:val="00F81381"/>
    <w:rsid w:val="00F9102B"/>
    <w:rsid w:val="00FA576D"/>
    <w:rsid w:val="00FB14AB"/>
    <w:rsid w:val="00FB2013"/>
    <w:rsid w:val="00FB57F3"/>
    <w:rsid w:val="00FC016C"/>
    <w:rsid w:val="00FC06FF"/>
    <w:rsid w:val="00FC17B4"/>
    <w:rsid w:val="00FC2082"/>
    <w:rsid w:val="00FC368F"/>
    <w:rsid w:val="00FD0448"/>
    <w:rsid w:val="00FD3211"/>
    <w:rsid w:val="00FD3D7C"/>
    <w:rsid w:val="00FD6D82"/>
    <w:rsid w:val="00FE2BDB"/>
    <w:rsid w:val="00FF37B1"/>
    <w:rsid w:val="00FF4BB2"/>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9863-BBB5-4557-B152-86BBA206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5972</TotalTime>
  <Pages>16</Pages>
  <Words>5489</Words>
  <Characters>32934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627</cp:revision>
  <cp:lastPrinted>2024-06-13T12:25:00Z</cp:lastPrinted>
  <dcterms:created xsi:type="dcterms:W3CDTF">2021-05-18T11:38:00Z</dcterms:created>
  <dcterms:modified xsi:type="dcterms:W3CDTF">2024-06-17T10:36:00Z</dcterms:modified>
</cp:coreProperties>
</file>