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D4BD" w14:textId="6369254F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 G A N I Z A C J A</w:t>
      </w:r>
    </w:p>
    <w:p w14:paraId="56506722" w14:textId="31301DC3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gminnego przewozu pasażerskiego w wyborach do Sejmu i Senatu Rzeczypospolitej Polskiej w dniu 15 października 2023 r.</w:t>
      </w:r>
    </w:p>
    <w:p w14:paraId="7D00CE43" w14:textId="77777777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387C" w14:textId="2D5D6216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1)</w:t>
      </w:r>
      <w:bookmarkStart w:id="0" w:name="_Hlk146615812"/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2A3E05A" w14:textId="34860298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Czarnów, Kamionka, Kąty, Model, Pacyna, Przylaski</w:t>
      </w:r>
      <w:r w:rsidR="00F730A3">
        <w:rPr>
          <w:rFonts w:ascii="Times New Roman" w:hAnsi="Times New Roman" w:cs="Times New Roman"/>
          <w:sz w:val="24"/>
          <w:szCs w:val="24"/>
        </w:rPr>
        <w:t>.</w:t>
      </w:r>
    </w:p>
    <w:p w14:paraId="2E819563" w14:textId="4967759D" w:rsidR="00F730A3" w:rsidRPr="00551540" w:rsidRDefault="00F730A3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2BF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="00B532BF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Model-Lenkowiec-Kamionka-Sejkowice-Przylaski-Kąty-Czarnów-Sejkowice-Pacyna (lokal wyborczy </w:t>
      </w:r>
      <w:r w:rsidR="00B532BF"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r w:rsidR="00B532BF">
        <w:rPr>
          <w:rFonts w:ascii="Times New Roman" w:hAnsi="Times New Roman" w:cs="Times New Roman"/>
          <w:sz w:val="24"/>
          <w:szCs w:val="24"/>
        </w:rPr>
        <w:t>) + powrót – 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 w:rsidR="00B532BF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 w:rsidR="00B532BF"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3DE308AB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1F1D" w14:textId="7184288C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(trasa nr 2)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460713CA" w14:textId="51F5AE99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Janówek, Łuszczanów Drugi, Łuszczanówek, Radycza,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 xml:space="preserve">Robertów,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551540">
        <w:rPr>
          <w:rFonts w:ascii="Times New Roman" w:hAnsi="Times New Roman" w:cs="Times New Roman"/>
          <w:sz w:val="24"/>
          <w:szCs w:val="24"/>
        </w:rPr>
        <w:t>, Rybie, Sejkowice, Słomków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C0980D8" w14:textId="72107877" w:rsidR="00551540" w:rsidRDefault="00B532BF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Drugi-Łuszczanówek-Sejkowice-Słomków-Pacyna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+ powrót - </w:t>
      </w:r>
      <w:bookmarkStart w:id="1" w:name="_Hlk146616267"/>
      <w:r>
        <w:rPr>
          <w:rFonts w:ascii="Times New Roman" w:hAnsi="Times New Roman" w:cs="Times New Roman"/>
          <w:sz w:val="24"/>
          <w:szCs w:val="24"/>
        </w:rPr>
        <w:t>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bookmarkEnd w:id="1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2CB015B4" w14:textId="77777777" w:rsidR="00DF0650" w:rsidRPr="00B532BF" w:rsidRDefault="00DF0650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140C4" w14:textId="77ACC296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 3 i 4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7DDD118F" w14:textId="5E2AEE91" w:rsidR="00722211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Anatolin, Czesławów, Luszyn, Podczachy, Romanów,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Remki, Wola Pacyńska</w:t>
      </w:r>
      <w:r w:rsidR="00722211">
        <w:rPr>
          <w:rFonts w:ascii="Times New Roman" w:hAnsi="Times New Roman" w:cs="Times New Roman"/>
          <w:sz w:val="24"/>
          <w:szCs w:val="24"/>
        </w:rPr>
        <w:t>.</w:t>
      </w:r>
    </w:p>
    <w:p w14:paraId="4E498226" w14:textId="77777777" w:rsidR="00722211" w:rsidRPr="00551540" w:rsidRDefault="00722211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A1C76" w14:textId="0058C6FB" w:rsidR="00551540" w:rsidRDefault="00B532BF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2582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Luszyn PGR-Luszyn </w:t>
      </w:r>
      <w:r w:rsidR="00722211">
        <w:rPr>
          <w:rFonts w:ascii="Times New Roman" w:hAnsi="Times New Roman" w:cs="Times New Roman"/>
          <w:sz w:val="24"/>
          <w:szCs w:val="24"/>
        </w:rPr>
        <w:t xml:space="preserve">wieś, </w:t>
      </w:r>
      <w:r>
        <w:rPr>
          <w:rFonts w:ascii="Times New Roman" w:hAnsi="Times New Roman" w:cs="Times New Roman"/>
          <w:sz w:val="24"/>
          <w:szCs w:val="24"/>
        </w:rPr>
        <w:t>ul. Wiejska</w:t>
      </w:r>
      <w:r w:rsidR="00461BD8">
        <w:rPr>
          <w:rFonts w:ascii="Times New Roman" w:hAnsi="Times New Roman" w:cs="Times New Roman"/>
          <w:sz w:val="24"/>
          <w:szCs w:val="24"/>
        </w:rPr>
        <w:t>-Podczachy</w:t>
      </w:r>
      <w:r w:rsidR="008F165A">
        <w:rPr>
          <w:rFonts w:ascii="Times New Roman" w:hAnsi="Times New Roman" w:cs="Times New Roman"/>
          <w:sz w:val="24"/>
          <w:szCs w:val="24"/>
        </w:rPr>
        <w:t xml:space="preserve"> </w:t>
      </w:r>
      <w:r w:rsidR="00461BD8">
        <w:rPr>
          <w:rFonts w:ascii="Times New Roman" w:hAnsi="Times New Roman" w:cs="Times New Roman"/>
          <w:sz w:val="24"/>
          <w:szCs w:val="24"/>
        </w:rPr>
        <w:t>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="00461BD8"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="00461BD8"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 w:rsidR="008F165A">
        <w:rPr>
          <w:rFonts w:ascii="Times New Roman" w:hAnsi="Times New Roman" w:cs="Times New Roman"/>
          <w:sz w:val="24"/>
          <w:szCs w:val="24"/>
        </w:rPr>
        <w:t>) + powrót-</w:t>
      </w:r>
      <w:r w:rsidR="00461BD8">
        <w:rPr>
          <w:rFonts w:ascii="Times New Roman" w:hAnsi="Times New Roman" w:cs="Times New Roman"/>
          <w:sz w:val="24"/>
          <w:szCs w:val="24"/>
        </w:rPr>
        <w:t>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 w:rsidR="00461BD8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 w:rsidR="00461BD8"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  <w:r w:rsidR="00461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0D7F9" w14:textId="7CEA57C6" w:rsidR="00461BD8" w:rsidRPr="00461BD8" w:rsidRDefault="00461BD8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461BD8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2582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powrót - dwa kursy (w godzinach porannych i 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032A79D1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EF94C" w14:textId="46EBBCD0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2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1540">
        <w:rPr>
          <w:rFonts w:ascii="Times New Roman" w:hAnsi="Times New Roman" w:cs="Times New Roman"/>
          <w:sz w:val="24"/>
          <w:szCs w:val="24"/>
        </w:rPr>
        <w:t xml:space="preserve"> </w:t>
      </w:r>
      <w:r w:rsidR="00F35AC9" w:rsidRPr="00F35AC9">
        <w:rPr>
          <w:rFonts w:ascii="Times New Roman" w:hAnsi="Times New Roman" w:cs="Times New Roman"/>
          <w:b/>
          <w:bCs/>
          <w:sz w:val="24"/>
          <w:szCs w:val="24"/>
        </w:rPr>
        <w:t>(trasa nr 5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1E64B78" w14:textId="2AF332BB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Podatkówek, Rakowiec, Raków, Skrzeszewy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64BAB592" w14:textId="5CB75585" w:rsidR="000A044F" w:rsidRDefault="008F165A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8F165A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5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Raków—Rakowiec-Podatkówek-Skrzeszewy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8F165A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 xml:space="preserve">) + powrót – dwa kursy </w:t>
      </w:r>
      <w:r w:rsidR="00DF0650">
        <w:rPr>
          <w:rFonts w:ascii="Times New Roman" w:hAnsi="Times New Roman" w:cs="Times New Roman"/>
          <w:sz w:val="24"/>
          <w:szCs w:val="24"/>
        </w:rPr>
        <w:t xml:space="preserve">(jeden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DFC3C88" w14:textId="4B6B650D" w:rsidR="00722211" w:rsidRDefault="00722211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odjazdów i przystanki zostaną podane do wiadomości wyborców w odrębnym ogłoszeniu. </w:t>
      </w:r>
    </w:p>
    <w:p w14:paraId="11BD85D9" w14:textId="77777777" w:rsidR="001130A4" w:rsidRDefault="001130A4" w:rsidP="00551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02D2B" w14:textId="69B86B10" w:rsidR="001130A4" w:rsidRPr="00551540" w:rsidRDefault="001130A4" w:rsidP="001130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WÓJTA</w:t>
      </w:r>
      <w:r>
        <w:rPr>
          <w:rFonts w:ascii="Times New Roman" w:hAnsi="Times New Roman" w:cs="Times New Roman"/>
          <w:sz w:val="24"/>
          <w:szCs w:val="24"/>
        </w:rPr>
        <w:br/>
        <w:t xml:space="preserve">mgr Waldemar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Rachubiński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SEKRETARZ GMINY</w:t>
      </w:r>
    </w:p>
    <w:sectPr w:rsidR="001130A4" w:rsidRPr="0055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40"/>
    <w:rsid w:val="000A044F"/>
    <w:rsid w:val="001130A4"/>
    <w:rsid w:val="00461BD8"/>
    <w:rsid w:val="00551540"/>
    <w:rsid w:val="00722211"/>
    <w:rsid w:val="00735502"/>
    <w:rsid w:val="008F165A"/>
    <w:rsid w:val="00AC4382"/>
    <w:rsid w:val="00B45743"/>
    <w:rsid w:val="00B532BF"/>
    <w:rsid w:val="00DF0650"/>
    <w:rsid w:val="00F2582F"/>
    <w:rsid w:val="00F35AC9"/>
    <w:rsid w:val="00F37482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AF"/>
  <w15:chartTrackingRefBased/>
  <w15:docId w15:val="{4A7CB589-1817-4A56-9CD3-36581E5A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Damian Busler</cp:lastModifiedBy>
  <cp:revision>3</cp:revision>
  <cp:lastPrinted>2023-09-28T09:35:00Z</cp:lastPrinted>
  <dcterms:created xsi:type="dcterms:W3CDTF">2023-09-29T10:49:00Z</dcterms:created>
  <dcterms:modified xsi:type="dcterms:W3CDTF">2023-09-29T12:41:00Z</dcterms:modified>
</cp:coreProperties>
</file>