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D5" w:rsidRDefault="00016C1C">
      <w:pPr>
        <w:pStyle w:val="Bodytext20"/>
        <w:framePr w:wrap="none" w:vAnchor="page" w:hAnchor="page" w:x="7427" w:y="1311"/>
        <w:shd w:val="clear" w:color="auto" w:fill="auto"/>
        <w:spacing w:line="260" w:lineRule="exact"/>
      </w:pPr>
      <w:r>
        <w:t>Pacyna, dnia 31 marca 2021</w:t>
      </w:r>
      <w:r w:rsidR="00024A4E">
        <w:t xml:space="preserve"> r.</w:t>
      </w:r>
    </w:p>
    <w:p w:rsidR="00C23AD5" w:rsidRDefault="00CB3D4C">
      <w:pPr>
        <w:pStyle w:val="Bodytext30"/>
        <w:framePr w:wrap="none" w:vAnchor="page" w:hAnchor="page" w:x="1451" w:y="1786"/>
        <w:shd w:val="clear" w:color="auto" w:fill="auto"/>
        <w:spacing w:after="0" w:line="260" w:lineRule="exact"/>
      </w:pPr>
      <w:r>
        <w:t>Dotyczy sprawy: OrA</w:t>
      </w:r>
      <w:r w:rsidR="00024A4E">
        <w:t>.</w:t>
      </w:r>
      <w:r>
        <w:t>2635</w:t>
      </w:r>
      <w:r w:rsidR="00225742">
        <w:t>.4</w:t>
      </w:r>
      <w:r w:rsidR="00024A4E">
        <w:t>.</w:t>
      </w:r>
      <w:r w:rsidR="00016C1C">
        <w:t>2021</w:t>
      </w:r>
    </w:p>
    <w:p w:rsidR="00C23AD5" w:rsidRDefault="00024A4E">
      <w:pPr>
        <w:pStyle w:val="Bodytext20"/>
        <w:framePr w:w="9101" w:h="343" w:hRule="exact" w:wrap="none" w:vAnchor="page" w:hAnchor="page" w:x="1451" w:y="2789"/>
        <w:shd w:val="clear" w:color="auto" w:fill="auto"/>
        <w:spacing w:line="260" w:lineRule="exact"/>
        <w:ind w:left="20"/>
        <w:jc w:val="center"/>
      </w:pPr>
      <w:r>
        <w:t>Informacja o wyborze najkorzystniejszej oferty dotyczy realizacji zadania:</w:t>
      </w:r>
    </w:p>
    <w:p w:rsidR="00C23AD5" w:rsidRPr="00016C1C" w:rsidRDefault="00024A4E" w:rsidP="00016C1C">
      <w:pPr>
        <w:pStyle w:val="Bodytext40"/>
        <w:framePr w:w="9101" w:h="7371" w:hRule="exact" w:wrap="none" w:vAnchor="page" w:hAnchor="page" w:x="1451" w:y="3350"/>
        <w:spacing w:after="152" w:line="280" w:lineRule="exact"/>
        <w:jc w:val="center"/>
        <w:rPr>
          <w:rFonts w:eastAsia="Times New Roman" w:cs="Times New Roman"/>
        </w:rPr>
      </w:pPr>
      <w:r>
        <w:rPr>
          <w:rStyle w:val="Bodytext41"/>
          <w:b/>
          <w:bCs/>
        </w:rPr>
        <w:t>„</w:t>
      </w:r>
      <w:r w:rsidR="00016C1C" w:rsidRPr="00016C1C">
        <w:rPr>
          <w:rFonts w:eastAsia="Times New Roman" w:cs="Times New Roman"/>
        </w:rPr>
        <w:t>Dostarczenie i wdrożenie</w:t>
      </w:r>
      <w:r w:rsidR="00016C1C">
        <w:rPr>
          <w:rFonts w:eastAsia="Times New Roman" w:cs="Times New Roman"/>
        </w:rPr>
        <w:t xml:space="preserve"> </w:t>
      </w:r>
      <w:r w:rsidR="00016C1C" w:rsidRPr="00016C1C">
        <w:rPr>
          <w:rFonts w:eastAsia="Times New Roman" w:cs="Times New Roman"/>
        </w:rPr>
        <w:t>systemów informatycznych na potrzeby Referatu Finansowego Urzędu Gminy</w:t>
      </w:r>
      <w:r w:rsidR="00016C1C">
        <w:rPr>
          <w:rFonts w:eastAsia="Times New Roman" w:cs="Times New Roman"/>
        </w:rPr>
        <w:t xml:space="preserve"> </w:t>
      </w:r>
      <w:r w:rsidR="00016C1C" w:rsidRPr="00016C1C">
        <w:rPr>
          <w:rFonts w:eastAsia="Times New Roman" w:cs="Times New Roman"/>
        </w:rPr>
        <w:t>w Pacynie</w:t>
      </w:r>
      <w:r w:rsidRPr="003C5CDA">
        <w:rPr>
          <w:rStyle w:val="Bodytext41"/>
          <w:b/>
          <w:bCs/>
          <w:u w:val="none"/>
        </w:rPr>
        <w:t>”.</w:t>
      </w:r>
    </w:p>
    <w:p w:rsidR="00C23AD5" w:rsidRDefault="00024A4E">
      <w:pPr>
        <w:pStyle w:val="Bodytext20"/>
        <w:framePr w:w="9101" w:h="7371" w:hRule="exact" w:wrap="none" w:vAnchor="page" w:hAnchor="page" w:x="1451" w:y="3350"/>
        <w:shd w:val="clear" w:color="auto" w:fill="auto"/>
        <w:spacing w:after="181" w:line="336" w:lineRule="exact"/>
        <w:jc w:val="both"/>
      </w:pPr>
      <w:r>
        <w:t xml:space="preserve">Zamawiający — Gmina Pacyna informuje, że w wyniku prowadzonego postępowania w formie zapytania ofertowego dot. realizacji powyższego zamówienia wybrano ofertę złożoną przez firmę: </w:t>
      </w:r>
      <w:r w:rsidR="00CB3D4C">
        <w:t xml:space="preserve">Firma Komputerowa „INFO-COMP” mgr inż. Waldemar Pawlak, </w:t>
      </w:r>
      <w:r w:rsidR="00FF017D">
        <w:br/>
      </w:r>
      <w:r w:rsidR="00CB3D4C">
        <w:t>ul. Barcewicza 8, 99-300 Kutno</w:t>
      </w:r>
      <w:r>
        <w:t xml:space="preserve">, NIP: </w:t>
      </w:r>
      <w:r w:rsidR="00CB3D4C">
        <w:t>775-001-40-79</w:t>
      </w:r>
    </w:p>
    <w:p w:rsidR="00C23AD5" w:rsidRDefault="00024A4E">
      <w:pPr>
        <w:pStyle w:val="Bodytext20"/>
        <w:framePr w:w="9101" w:h="7371" w:hRule="exact" w:wrap="none" w:vAnchor="page" w:hAnchor="page" w:x="1451" w:y="3350"/>
        <w:shd w:val="clear" w:color="auto" w:fill="auto"/>
        <w:spacing w:after="125" w:line="260" w:lineRule="exact"/>
        <w:jc w:val="both"/>
      </w:pPr>
      <w:r>
        <w:t>W prowadzonym postępowaniu wpłynęła jedna oferta:</w:t>
      </w:r>
    </w:p>
    <w:p w:rsidR="00C23AD5" w:rsidRDefault="00024A4E">
      <w:pPr>
        <w:pStyle w:val="Bodytext20"/>
        <w:framePr w:w="9101" w:h="7371" w:hRule="exact" w:wrap="none" w:vAnchor="page" w:hAnchor="page" w:x="1451" w:y="3350"/>
        <w:shd w:val="clear" w:color="auto" w:fill="auto"/>
        <w:spacing w:line="331" w:lineRule="exact"/>
        <w:jc w:val="both"/>
      </w:pPr>
      <w:r>
        <w:t xml:space="preserve">Oferta nr 1 - </w:t>
      </w:r>
      <w:r w:rsidR="00CB3D4C">
        <w:t>Firma Komputerowa „INFO-COMP” mgr inż. Waldemar Pawlak, ul. Barcewicza 8, 99-300 Kutno</w:t>
      </w:r>
      <w:r w:rsidR="003C5CDA">
        <w:t>.</w:t>
      </w:r>
    </w:p>
    <w:p w:rsidR="00C23AD5" w:rsidRDefault="00024A4E">
      <w:pPr>
        <w:pStyle w:val="Bodytext20"/>
        <w:framePr w:w="9101" w:h="7371" w:hRule="exact" w:wrap="none" w:vAnchor="page" w:hAnchor="page" w:x="1451" w:y="3350"/>
        <w:shd w:val="clear" w:color="auto" w:fill="auto"/>
        <w:spacing w:line="485" w:lineRule="exact"/>
      </w:pPr>
      <w:r>
        <w:t xml:space="preserve">Oferta spełnia wszystkie wymagania i warunki określone w zapytaniu ofertowym. </w:t>
      </w:r>
      <w:r>
        <w:rPr>
          <w:rStyle w:val="Bodytext21"/>
        </w:rPr>
        <w:t>Uzasadnienie</w:t>
      </w:r>
      <w:r>
        <w:t>:</w:t>
      </w:r>
    </w:p>
    <w:p w:rsidR="00C23AD5" w:rsidRDefault="00024A4E">
      <w:pPr>
        <w:pStyle w:val="Bodytext20"/>
        <w:framePr w:w="9101" w:h="7371" w:hRule="exact" w:wrap="none" w:vAnchor="page" w:hAnchor="page" w:x="1451" w:y="3350"/>
        <w:shd w:val="clear" w:color="auto" w:fill="auto"/>
        <w:spacing w:after="116" w:line="336" w:lineRule="exact"/>
      </w:pPr>
      <w:r>
        <w:t xml:space="preserve">Na podstawie kryterium określonego w zapytaniu wybrano ofertę złożoną przez firmę: </w:t>
      </w:r>
      <w:r w:rsidR="00CB3D4C">
        <w:t xml:space="preserve">Firma Komputerowa „INFO-COMP” mgr inż. Waldemar Pawlak, ul. Barcewicza 8, </w:t>
      </w:r>
      <w:r w:rsidR="00FF017D">
        <w:br/>
      </w:r>
      <w:r w:rsidR="00CB3D4C">
        <w:t>99-300 Kutno</w:t>
      </w:r>
      <w:r>
        <w:t xml:space="preserve">, za kwotę </w:t>
      </w:r>
      <w:r w:rsidR="00016C1C">
        <w:t>10153,65</w:t>
      </w:r>
      <w:r>
        <w:t xml:space="preserve"> zł brutto.</w:t>
      </w:r>
    </w:p>
    <w:p w:rsidR="00C23AD5" w:rsidRDefault="00024A4E">
      <w:pPr>
        <w:pStyle w:val="Bodytext20"/>
        <w:framePr w:w="9101" w:h="7371" w:hRule="exact" w:wrap="none" w:vAnchor="page" w:hAnchor="page" w:x="1451" w:y="3350"/>
        <w:shd w:val="clear" w:color="auto" w:fill="auto"/>
        <w:spacing w:after="185" w:line="341" w:lineRule="exact"/>
      </w:pPr>
      <w:r>
        <w:t>Oferta została złożona w wyznaczonym terminie i dotyczyła treści zapytania ofertowego. Spełnia wymogi zawarte w zapytaniu ofertowym.</w:t>
      </w:r>
    </w:p>
    <w:p w:rsidR="00C23AD5" w:rsidRDefault="00C23AD5">
      <w:pPr>
        <w:framePr w:wrap="none" w:vAnchor="page" w:hAnchor="page" w:x="7586" w:y="11527"/>
        <w:rPr>
          <w:sz w:val="2"/>
          <w:szCs w:val="2"/>
        </w:rPr>
      </w:pPr>
    </w:p>
    <w:p w:rsidR="00C23AD5" w:rsidRDefault="00024A4E">
      <w:pPr>
        <w:pStyle w:val="Bodytext50"/>
        <w:framePr w:wrap="none" w:vAnchor="page" w:hAnchor="page" w:x="1451" w:y="13534"/>
        <w:shd w:val="clear" w:color="auto" w:fill="auto"/>
        <w:spacing w:after="0" w:line="190" w:lineRule="exact"/>
      </w:pPr>
      <w:r>
        <w:rPr>
          <w:rStyle w:val="Bodytext51"/>
          <w:b/>
          <w:bCs/>
          <w:lang w:val="pl-PL" w:eastAsia="pl-PL" w:bidi="pl-PL"/>
        </w:rPr>
        <w:t>Do wiadomości:</w:t>
      </w:r>
    </w:p>
    <w:p w:rsidR="00C23AD5" w:rsidRDefault="003C5CDA" w:rsidP="003C5CDA">
      <w:pPr>
        <w:pStyle w:val="Bodytext50"/>
        <w:framePr w:w="9101" w:h="865" w:hRule="exact" w:wrap="none" w:vAnchor="page" w:hAnchor="page" w:x="1451" w:y="13909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269" w:lineRule="exact"/>
        <w:ind w:left="420"/>
        <w:jc w:val="both"/>
      </w:pPr>
      <w:r w:rsidRPr="003C5CDA">
        <w:t>Firma Komputerowa „INFO-COMP” mgr inż. Waldemar Pawlak, ul. Barcewicza 8, 99-300 Kutno</w:t>
      </w:r>
      <w:r w:rsidR="00024A4E">
        <w:t>,</w:t>
      </w:r>
    </w:p>
    <w:p w:rsidR="00C23AD5" w:rsidRDefault="007B347D">
      <w:pPr>
        <w:pStyle w:val="Bodytext50"/>
        <w:framePr w:w="9101" w:h="865" w:hRule="exact" w:wrap="none" w:vAnchor="page" w:hAnchor="page" w:x="1451" w:y="13909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269" w:lineRule="exact"/>
        <w:ind w:left="420"/>
        <w:jc w:val="both"/>
      </w:pPr>
      <w:hyperlink r:id="rId8" w:history="1">
        <w:r w:rsidR="00024A4E">
          <w:rPr>
            <w:rStyle w:val="Hipercze"/>
          </w:rPr>
          <w:t>www.bip.pacvna.mazowsze.pl</w:t>
        </w:r>
      </w:hyperlink>
    </w:p>
    <w:p w:rsidR="00C23AD5" w:rsidRDefault="00024A4E">
      <w:pPr>
        <w:pStyle w:val="Bodytext50"/>
        <w:framePr w:w="9101" w:h="865" w:hRule="exact" w:wrap="none" w:vAnchor="page" w:hAnchor="page" w:x="1451" w:y="13909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269" w:lineRule="exact"/>
        <w:ind w:left="420"/>
        <w:jc w:val="both"/>
      </w:pPr>
      <w:r>
        <w:t>a/a</w:t>
      </w:r>
    </w:p>
    <w:p w:rsidR="00C23AD5" w:rsidRDefault="00616439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6547485</wp:posOffset>
                </wp:positionV>
                <wp:extent cx="2360930" cy="1404620"/>
                <wp:effectExtent l="0" t="0" r="1778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439" w:rsidRDefault="00616439">
                            <w:r>
                              <w:t>Z up. Wójta</w:t>
                            </w:r>
                            <w:r>
                              <w:br/>
                              <w:t>(-) mgr Waldemar Jan Rachubiński</w:t>
                            </w:r>
                            <w:r>
                              <w:br/>
                              <w:t>Sekretarz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5.45pt;margin-top:515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">
                <v:stroke opacity="0"/>
                <v:textbox style="mso-fit-shape-to-text:t">
                  <w:txbxContent>
                    <w:p w:rsidR="00616439" w:rsidRDefault="00616439">
                      <w:r>
                        <w:t>Z up. Wójta</w:t>
                      </w:r>
                      <w:r>
                        <w:br/>
                        <w:t>(-) mgr Waldemar Jan Rachubiński</w:t>
                      </w:r>
                      <w:r>
                        <w:br/>
                        <w:t>Sekretarz Gminy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3A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7D" w:rsidRDefault="007B347D">
      <w:r>
        <w:separator/>
      </w:r>
    </w:p>
  </w:endnote>
  <w:endnote w:type="continuationSeparator" w:id="0">
    <w:p w:rsidR="007B347D" w:rsidRDefault="007B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7D" w:rsidRDefault="007B347D"/>
  </w:footnote>
  <w:footnote w:type="continuationSeparator" w:id="0">
    <w:p w:rsidR="007B347D" w:rsidRDefault="007B3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632"/>
    <w:multiLevelType w:val="multilevel"/>
    <w:tmpl w:val="9DCC1F42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D5"/>
    <w:rsid w:val="00016C1C"/>
    <w:rsid w:val="00024A4E"/>
    <w:rsid w:val="001B6B93"/>
    <w:rsid w:val="00225742"/>
    <w:rsid w:val="003C5CDA"/>
    <w:rsid w:val="004C32F7"/>
    <w:rsid w:val="00616439"/>
    <w:rsid w:val="007B347D"/>
    <w:rsid w:val="00C23AD5"/>
    <w:rsid w:val="00CB3D4C"/>
    <w:rsid w:val="00F06730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F5BB"/>
  <w15:docId w15:val="{22E92FC2-256A-42FF-8370-81B7BF4D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Garamond" w:eastAsia="Garamond" w:hAnsi="Garamond" w:cs="Garamond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52">
    <w:name w:val="Body text (5)"/>
    <w:basedOn w:val="Bodytext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Garamond" w:eastAsia="Garamond" w:hAnsi="Garamond" w:cs="Garamond"/>
      <w:sz w:val="26"/>
      <w:szCs w:val="26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780" w:line="0" w:lineRule="atLeast"/>
      <w:jc w:val="both"/>
    </w:pPr>
    <w:rPr>
      <w:rFonts w:ascii="Garamond" w:eastAsia="Garamond" w:hAnsi="Garamond" w:cs="Garamond"/>
      <w:sz w:val="26"/>
      <w:szCs w:val="2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300" w:after="240" w:line="0" w:lineRule="atLeast"/>
      <w:jc w:val="both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240" w:line="0" w:lineRule="atLeast"/>
    </w:pPr>
    <w:rPr>
      <w:rFonts w:ascii="Garamond" w:eastAsia="Garamond" w:hAnsi="Garamond" w:cs="Garamond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acv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FDFA-83A2-4795-BE6B-E7D8A198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2021-03-31T11:39:00Z</cp:lastPrinted>
  <dcterms:created xsi:type="dcterms:W3CDTF">2019-08-30T07:07:00Z</dcterms:created>
  <dcterms:modified xsi:type="dcterms:W3CDTF">2021-04-02T08:18:00Z</dcterms:modified>
</cp:coreProperties>
</file>