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047B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100/XVII/2020</w:t>
      </w:r>
      <w:r>
        <w:rPr>
          <w:b/>
          <w:caps/>
        </w:rPr>
        <w:br/>
        <w:t>Rady Gminy Pacyna</w:t>
      </w:r>
    </w:p>
    <w:p w:rsidR="00A77B3E" w:rsidRDefault="00A047BD">
      <w:pPr>
        <w:spacing w:before="280" w:after="280"/>
        <w:jc w:val="center"/>
        <w:rPr>
          <w:b/>
          <w:caps/>
        </w:rPr>
      </w:pPr>
      <w:r>
        <w:t>z dnia 11 grudnia 2020 r.</w:t>
      </w:r>
    </w:p>
    <w:p w:rsidR="00A77B3E" w:rsidRDefault="00A047BD">
      <w:pPr>
        <w:keepNext/>
        <w:spacing w:after="480"/>
        <w:jc w:val="center"/>
      </w:pPr>
      <w:r>
        <w:rPr>
          <w:b/>
        </w:rPr>
        <w:t>w sprawie zmiany uchwały budżetowej nr 75/XIII/2019  Rady Gminy Pacyna na 2020 rok</w:t>
      </w:r>
    </w:p>
    <w:p w:rsidR="00A77B3E" w:rsidRDefault="00A047BD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2020 roku, poz. 713),  art. 211, art. 212 ustawy z dnia 27 sierpnia 2009r. o finansach publicznych  (tekst jednolity Dz. U. z 2019 roku, poz. 869 ze zm.), Rada Gminy Pacyna uchwala, co następuje:</w:t>
      </w:r>
    </w:p>
    <w:p w:rsidR="00A77B3E" w:rsidRDefault="00A047BD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2020 rok Nr 75/XIII/2019 Rady Gminy Pacyna z dnia 30 grudnia 2019 roku wprowadza się następujące zmiany:</w:t>
      </w:r>
    </w:p>
    <w:p w:rsidR="00A77B3E" w:rsidRDefault="00A047BD">
      <w:pPr>
        <w:keepLines/>
        <w:spacing w:before="120" w:after="120"/>
        <w:ind w:firstLine="340"/>
      </w:pPr>
      <w:r>
        <w:t>1. Zwiększa się dochody budżetu o łączną kwotę 309.869,19 zł i zmniejsza o kwotę 36.898,00 zł. Plan dochodów budżetu  Gminy ogółem wynosi  17.108.796,76 zł.</w:t>
      </w:r>
    </w:p>
    <w:p w:rsidR="00A77B3E" w:rsidRDefault="00A047BD">
      <w:pPr>
        <w:spacing w:before="120" w:after="120"/>
        <w:ind w:left="340" w:hanging="227"/>
      </w:pPr>
      <w:r>
        <w:t>1) dochody bieżące zwiększa się o kwotę 306.069,19 zł i zmniejsza o kwotę 36.898,00 zł. Dochody bieżące po zmianie wynoszą 16.529.996,76 zł.</w:t>
      </w:r>
    </w:p>
    <w:p w:rsidR="00A77B3E" w:rsidRDefault="00A047BD">
      <w:pPr>
        <w:spacing w:before="120" w:after="120"/>
        <w:ind w:left="340" w:hanging="227"/>
      </w:pPr>
      <w:r>
        <w:t>2) dochody majątkowe zwiększa się o kwotę 3.800,00 zł. Dochody majątkowe po zmianie  wynoszą  578.800,00 zł.</w:t>
      </w:r>
    </w:p>
    <w:p w:rsidR="00A77B3E" w:rsidRDefault="00A047BD">
      <w:pPr>
        <w:keepLines/>
        <w:spacing w:before="120" w:after="120"/>
        <w:ind w:left="567" w:hanging="113"/>
      </w:pPr>
      <w:r>
        <w:t>- zgodnie z Załącznikiem nr  1 do niniejszej uchwały, zmieniającym Załącznik nr 1 do Uchwały Budżetowej pn. Dochody na 2020 rok.</w:t>
      </w:r>
    </w:p>
    <w:p w:rsidR="00A77B3E" w:rsidRDefault="00A047BD">
      <w:pPr>
        <w:keepLines/>
        <w:spacing w:before="120" w:after="120"/>
        <w:ind w:firstLine="340"/>
      </w:pPr>
      <w:r>
        <w:t>2. Zwiększa się wydatki budżetu o łączną kwotę 390.159,54 zł i zmniejsza o kwotę 117.188,35 zł. Plan wydatków budżetu  Gminy ogółem wynosi  17.298.796,76 zł.</w:t>
      </w:r>
    </w:p>
    <w:p w:rsidR="00A77B3E" w:rsidRDefault="00A047BD">
      <w:pPr>
        <w:spacing w:before="120" w:after="120"/>
        <w:ind w:left="340" w:hanging="227"/>
      </w:pPr>
      <w:r>
        <w:t>1) wydatki bieżące zwiększa się o kwotę 375.159,54 zł i zmniejsza o kwotę 115.860,35 zł. Wydatki bieżące po zmianie wynoszą 16.234.124,76 zł.</w:t>
      </w:r>
    </w:p>
    <w:p w:rsidR="00A77B3E" w:rsidRDefault="00A047BD">
      <w:pPr>
        <w:spacing w:before="120" w:after="120"/>
        <w:ind w:left="340" w:hanging="227"/>
      </w:pPr>
      <w:r>
        <w:t>2) wydatki majątkowe zwiększa się o kwotę 15.000,00 zł oraz zmniejsza o kwotę 1.328,00 zł. Wydatki majątkowe po zmianie wynoszą  1.064.672,00 zł.</w:t>
      </w:r>
    </w:p>
    <w:p w:rsidR="00A77B3E" w:rsidRDefault="00A047BD">
      <w:pPr>
        <w:keepLines/>
        <w:spacing w:before="120" w:after="120"/>
        <w:ind w:left="567" w:hanging="113"/>
      </w:pPr>
      <w:r>
        <w:t>- zgodnie z Załącznikiem nr  2 do niniejszej uchwały, zmieniającym Załącznik nr 2 do Uchwały Budżetowej pn. Wydatki na 2020 rok.</w:t>
      </w:r>
    </w:p>
    <w:p w:rsidR="00A77B3E" w:rsidRDefault="00A047BD">
      <w:pPr>
        <w:keepLines/>
        <w:spacing w:before="120" w:after="120"/>
        <w:ind w:firstLine="340"/>
      </w:pPr>
      <w:r>
        <w:t>3. Zmiana budżetowa powoduje zwiększenie planu dotacji i wydatków na zadania zlecone ustawami o kwotę 250.136,00 zł oraz zmniejsza o kwotę 483,00 zł. Plan po zmianie wynosi  5.495.328,32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A047BD">
      <w:pPr>
        <w:keepLines/>
        <w:spacing w:before="120" w:after="120"/>
        <w:ind w:firstLine="340"/>
      </w:pPr>
      <w:r>
        <w:t>4. Zmiana wydatków majątkowych dotyczy zadań inwestycyjnych realizowanych w 2020r., co zmienia załącznik nr 7 do uchwały budżetowej na 2020r., według załącznika nr 4 do niniejszej uchwały.</w:t>
      </w:r>
    </w:p>
    <w:p w:rsidR="00A77B3E" w:rsidRDefault="00A047B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A047B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047B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B63B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7B63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A047B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A047BD">
      <w:pPr>
        <w:keepNext/>
        <w:spacing w:before="120" w:after="120" w:line="360" w:lineRule="auto"/>
        <w:ind w:left="9904"/>
        <w:jc w:val="left"/>
      </w:pPr>
      <w:r>
        <w:lastRenderedPageBreak/>
        <w:fldChar w:fldCharType="begin"/>
      </w:r>
      <w:r>
        <w:fldChar w:fldCharType="end"/>
      </w:r>
      <w:r>
        <w:t>Załącznik Nr 1 do uchwały Nr 100/XVII/2020</w:t>
      </w:r>
      <w:r>
        <w:br/>
        <w:t>Rady Gminy Pacyna</w:t>
      </w:r>
      <w:r>
        <w:br/>
        <w:t>z dnia 11.122020r.</w:t>
      </w:r>
    </w:p>
    <w:p w:rsidR="00A77B3E" w:rsidRDefault="00A047BD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7B63B7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7B63B7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7B63B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7B63B7">
        <w:trPr>
          <w:trHeight w:val="342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Wytwarzanie i zaopatrywanie w energię elektryczną, gaz i wodę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380 500,00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17 100,00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15 400,00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1 700,00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92 199,00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1,55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92 200,55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1,55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1,55</w:t>
            </w:r>
          </w:p>
        </w:tc>
      </w:tr>
      <w:tr w:rsidR="007B63B7">
        <w:trPr>
          <w:trHeight w:val="51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lastRenderedPageBreak/>
              <w:t>756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3 329 956,00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-5 900,00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17 102,16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3 341 158,16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dochodowego od osób prawnych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9 000,00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66 900,00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-1 900,00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65 000,00</w:t>
            </w:r>
          </w:p>
        </w:tc>
      </w:tr>
      <w:tr w:rsidR="007B63B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działalności gospodarczej osób fizycznych, opłacanego w formie karty podatkowej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spadków i darowizn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</w:tr>
      <w:tr w:rsidR="007B63B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102,16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26 602,16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53 100,00</w:t>
            </w:r>
          </w:p>
        </w:tc>
      </w:tr>
      <w:tr w:rsidR="007B63B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7 900,00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5 559 943,00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5 570 943,00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5 559 943,00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5 570 943,00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355 513,25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7 050,00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344 563,25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</w:tr>
      <w:tr w:rsidR="007B63B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wychowania przedszkolnego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800,00</w:t>
            </w:r>
          </w:p>
        </w:tc>
      </w:tr>
      <w:tr w:rsidR="007B63B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24 000,00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65 200,00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47 200,00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</w:tr>
      <w:tr w:rsidR="007B63B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23 428,00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23 778,00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372 625,00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-5 515,00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367 110,00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365 625,00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-5 515,00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360 110,00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22 841,00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14 102,00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36 943,00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22 841,00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14 102,00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36 943,00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4 434 727,00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-7 483,00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250 211,48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4 677 455,48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1 535 027,00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-483,00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1 535 039,00</w:t>
            </w:r>
          </w:p>
        </w:tc>
      </w:tr>
      <w:tr w:rsidR="007B63B7">
        <w:trPr>
          <w:trHeight w:val="96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2 880 000,00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249 291,00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3 129 291,00</w:t>
            </w:r>
          </w:p>
        </w:tc>
      </w:tr>
      <w:tr w:rsidR="007B63B7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0,48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3 000,48</w:t>
            </w:r>
          </w:p>
        </w:tc>
      </w:tr>
      <w:tr w:rsidR="007B63B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425,00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954 400,00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954 702,00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opłaty produktowej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2,00</w:t>
            </w:r>
          </w:p>
        </w:tc>
      </w:tr>
      <w:tr w:rsidR="007B63B7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</w:tr>
      <w:tr w:rsidR="007B63B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16 260 825,57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-36 898,00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306 069,19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16 529 996,76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</w:tr>
      <w:tr w:rsidR="007B63B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7B63B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3 800,00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3 800,00</w:t>
            </w:r>
          </w:p>
        </w:tc>
      </w:tr>
      <w:tr w:rsidR="007B63B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3 800,00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578 800,00</w:t>
            </w:r>
          </w:p>
        </w:tc>
      </w:tr>
      <w:tr w:rsidR="007B63B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B63B7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16 835 825,57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-36 898,00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309 869,19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17 108 796,76</w:t>
            </w:r>
          </w:p>
        </w:tc>
      </w:tr>
      <w:tr w:rsidR="007B63B7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A047B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B63B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7B63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A047B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A047BD">
      <w:pPr>
        <w:keepNext/>
        <w:spacing w:before="120" w:after="120" w:line="360" w:lineRule="auto"/>
        <w:ind w:left="9904"/>
        <w:jc w:val="left"/>
      </w:pPr>
      <w:r>
        <w:lastRenderedPageBreak/>
        <w:fldChar w:fldCharType="begin"/>
      </w:r>
      <w:r>
        <w:fldChar w:fldCharType="end"/>
      </w:r>
      <w:r>
        <w:t>Załącznik Nr 2 do uchwały Nr 100/XVII/2020</w:t>
      </w:r>
      <w:r>
        <w:br/>
        <w:t>Rady Gminy Pacyna</w:t>
      </w:r>
      <w:r>
        <w:br/>
        <w:t>z dnia 11.12.2020r.</w:t>
      </w:r>
    </w:p>
    <w:p w:rsidR="00A77B3E" w:rsidRDefault="00A047BD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508"/>
        <w:gridCol w:w="1391"/>
        <w:gridCol w:w="786"/>
        <w:gridCol w:w="944"/>
        <w:gridCol w:w="763"/>
        <w:gridCol w:w="775"/>
        <w:gridCol w:w="775"/>
        <w:gridCol w:w="775"/>
        <w:gridCol w:w="763"/>
        <w:gridCol w:w="775"/>
        <w:gridCol w:w="726"/>
        <w:gridCol w:w="690"/>
        <w:gridCol w:w="775"/>
        <w:gridCol w:w="931"/>
        <w:gridCol w:w="775"/>
        <w:gridCol w:w="786"/>
        <w:gridCol w:w="690"/>
        <w:gridCol w:w="775"/>
      </w:tblGrid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7B63B7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B63B7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750 844,32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700 844,32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695 844,32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10 521,63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685 322,69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743 344,32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693 344,32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688 344,32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10 521,63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677 822,69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677 844,32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677 844,32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677 844,32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10 521,63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667 322,69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670 344,32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670 344,32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670 344,32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10 521,63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659 822,69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1 901 638,00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1 901 638,00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1 758 299,00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1 432 674,00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135 339,00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1 899 638,00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1 899 638,00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1 752 299,00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1 426 674,00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139 339,00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1 681 439,00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1 681 439,00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1 676 439,00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296 439,00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1 675 439,00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1 675 439,00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1 670 439,00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296 439,00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279 700,00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4 445 549,25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4 372 549,25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4 128 603,00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3 086 245,21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1 042 357,79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-29 814,93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-29 814,93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-29 814,93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-11 814,93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29 164,93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29 164,93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18 164,93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18 164,93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4 444 899,25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4 371 899,25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4 116 953,00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3 074 430,28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1 042 522,72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2 442 487,97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2 442 487,97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2 322 987,97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2 094 073,18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228 914,79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-11 101,93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-11 101,93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-11 101,93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-11 101,93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2 450 386,04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2 450 386,04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2 319 886,04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2 082 971,25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236 914,79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1 055 815,00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982 815,00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957 815,00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287 815,00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1 061 815,00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988 815,00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963 815,00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293 815,00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312 587,00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115 687,00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23 428,00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23 428,00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23 428,00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23 428,00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388 546,25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388 546,25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3 814,93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3 814,93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3 814,93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3 814,93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392 361,18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392 361,18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293 314,93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236 814,93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710 849,00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710 849,00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390 343,00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258 562,66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131 780,34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320 506,00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-9 115,00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-9 115,00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702 534,00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702 534,00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389 828,00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257 762,66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132 065,34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312 706,00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34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11 485,00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11 485,00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234 278,00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234 278,00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233 832,00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218 051,66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15 780,34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234 278,00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234 278,00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233 832,00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217 251,66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16 580,34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17 287,00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17 287,00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306 341,00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306 341,00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41 841,00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14 102,00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320 443,00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320 443,00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26 841,00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14 102,00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40 943,00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40 943,00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4 447 727,00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4 447 727,00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141 391,52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100 452,59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40 938,93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4 306 335,48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-3 949,61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-3 949,61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-3 929,61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253 677,61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253 677,61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4 386,61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3 891,61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249 291,00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4 697 455,00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4 697 455,00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145 758,13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104 344,20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41 413,93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4 551 696,87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2 882 200,00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2 882 200,00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22 692,70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6 357,30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2 853 150,00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249 291,00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249 291,00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249 291,00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3 131 491,00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3 131 491,00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22 692,70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6 357,30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3 102 441,00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1 429 259,00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1 429 259,00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81 073,52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64 959,89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16 113,63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1 348 185,48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-3 929,61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-3 929,61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-3 929,61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3 466,61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84 540,13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16 113,63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1 344 255,87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900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1 832 100,00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1 831 100,00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299 749,74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1 531 350,26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-37 908,81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-36 580,81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-36 580,81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-34 932,81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-1 328,00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1 836 906,19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1 813 234,19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1 812 234,19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298 101,74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1 514 132,45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23 672,00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719 111,00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694 111,00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694 111,00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39 349,74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654 761,26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-3 413,00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-2 085,00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-1 328,00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12 713,00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12 713,00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728 411,00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704 739,00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704 739,00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37 701,74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667 037,26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23 672,00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Wpływy i wydatki związane z gromadzeniem środków z opłat produktowych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-18 495,81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-18 495,81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-18 495,81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-18 495,81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47 904,19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47 904,19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47 904,19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47 904,19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kultury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17 025 825,57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15 974 825,57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10 632 357,84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5 715 621,33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4 916 736,51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4 986 921,48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-117 188,35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-115 860,35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-103 130,74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-22 262,93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-80 867,81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-12 729,61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-1 328,00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390 159,54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375 159,54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80 766,54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15 091,61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65 674,93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294 393,00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B63B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17 298 796,76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16 234 124,76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10 609 993,64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5 708 450,01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4 901 543,63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5 268 584,87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1 064 672,00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1 064 672,00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A047B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7404"/>
      </w:tblGrid>
      <w:tr w:rsidR="007B63B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7B63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A047B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A047BD">
      <w:pPr>
        <w:keepNext/>
        <w:spacing w:before="120" w:after="120" w:line="360" w:lineRule="auto"/>
        <w:ind w:left="9904"/>
        <w:jc w:val="left"/>
      </w:pPr>
      <w:r>
        <w:fldChar w:fldCharType="begin"/>
      </w:r>
      <w:r>
        <w:fldChar w:fldCharType="end"/>
      </w:r>
      <w:r>
        <w:t>Załącznik Nr 3 do uchwały Nr 100/XVII/2020</w:t>
      </w:r>
      <w:r>
        <w:br/>
        <w:t>Rady Gminy Pacyna</w:t>
      </w:r>
      <w:r>
        <w:br/>
        <w:t>z dnia 11.12.2020r.</w:t>
      </w:r>
    </w:p>
    <w:p w:rsidR="00A77B3E" w:rsidRDefault="00A047BD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948"/>
        <w:gridCol w:w="3655"/>
        <w:gridCol w:w="1331"/>
        <w:gridCol w:w="1163"/>
        <w:gridCol w:w="1307"/>
        <w:gridCol w:w="1307"/>
        <w:gridCol w:w="1247"/>
        <w:gridCol w:w="1271"/>
        <w:gridCol w:w="948"/>
        <w:gridCol w:w="960"/>
      </w:tblGrid>
      <w:tr w:rsidR="007B63B7">
        <w:trPr>
          <w:trHeight w:val="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3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7B63B7">
        <w:trPr>
          <w:trHeight w:val="904"/>
        </w:trPr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7B63B7">
        <w:trPr>
          <w:trHeight w:val="385"/>
        </w:trPr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B63B7">
        <w:trPr>
          <w:trHeight w:val="180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7B63B7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 producentom rolnym</w:t>
            </w: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670344,32  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62874,00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62874,00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</w:t>
            </w: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Powszechny Spis Rolny</w:t>
            </w: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75107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Prezydenta Rzeczpospolitej Polskiej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752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75212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wydatki obronne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801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Zapewnienie uczniom prawa do bezpłatnego dostępu do podręczników i materiałów edukacyjnych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+350,00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23778,00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+350,00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23778,00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23778,00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288000,00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+249291,00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3129291,00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288000,00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+249291,00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3129291,00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3129291,00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100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1421759,00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-463,00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1421296,00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1421759,00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-463,00</w:t>
            </w:r>
          </w:p>
        </w:tc>
        <w:tc>
          <w:tcPr>
            <w:tcW w:w="13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1421296,00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1421296,00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126,00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-20,00</w:t>
            </w:r>
          </w:p>
        </w:tc>
        <w:tc>
          <w:tcPr>
            <w:tcW w:w="13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126,00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126,00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108500,00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108500,00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108500,00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108500,00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108500,00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zdrowotne, opłacane za osoby pobierające niektóre świadczenia z pomocy społecznej, niektóre świadczenia rodzinne oraz za osoby uczestniczące w centrum integracji społecznej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4622,00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+495,00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5117,00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4622,00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+495,00</w:t>
            </w:r>
          </w:p>
        </w:tc>
        <w:tc>
          <w:tcPr>
            <w:tcW w:w="13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5117,00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5117,00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63B7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5245675,32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+250136,00</w:t>
            </w:r>
          </w:p>
          <w:p w:rsidR="007B63B7" w:rsidRDefault="00A047BD">
            <w:pPr>
              <w:jc w:val="right"/>
            </w:pPr>
            <w:r>
              <w:rPr>
                <w:b/>
                <w:sz w:val="18"/>
              </w:rPr>
              <w:t>-483,00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5495328,32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524675,32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+250136,00</w:t>
            </w:r>
          </w:p>
          <w:p w:rsidR="007B63B7" w:rsidRDefault="00A047BD">
            <w:pPr>
              <w:jc w:val="right"/>
            </w:pPr>
            <w:r>
              <w:rPr>
                <w:b/>
                <w:sz w:val="18"/>
              </w:rPr>
              <w:t>-483,00</w:t>
            </w:r>
          </w:p>
        </w:tc>
        <w:tc>
          <w:tcPr>
            <w:tcW w:w="13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5495328,32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5495328,32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A047B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7404"/>
      </w:tblGrid>
      <w:tr w:rsidR="007B63B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7B63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A047B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A047BD">
      <w:pPr>
        <w:spacing w:before="120" w:after="120" w:line="360" w:lineRule="auto"/>
        <w:ind w:left="9904"/>
        <w:jc w:val="left"/>
      </w:pPr>
      <w:r>
        <w:fldChar w:fldCharType="begin"/>
      </w:r>
      <w:r>
        <w:fldChar w:fldCharType="end"/>
      </w:r>
      <w:r>
        <w:t>Załącznik Nr 4 do uchwały Nr 100/XVII/2020</w:t>
      </w:r>
      <w:r>
        <w:br/>
        <w:t>Rady Gminy Pacyna</w:t>
      </w:r>
      <w:r>
        <w:br/>
        <w:t>z dnia 11.12.2020r.</w:t>
      </w:r>
    </w:p>
    <w:p w:rsidR="00A77B3E" w:rsidRDefault="00A047B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5635"/>
        <w:gridCol w:w="2379"/>
        <w:gridCol w:w="2379"/>
        <w:gridCol w:w="2379"/>
      </w:tblGrid>
      <w:tr w:rsidR="007B63B7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wodociągowa i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B63B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Kamionka obręb geodezyjny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204 800,00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219 800,00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63B7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63B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powiatowej nr 1436W Janki-Przylaski-Sejkowice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204 800,00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204 800,00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204 800,00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204 800,00</w:t>
            </w:r>
          </w:p>
        </w:tc>
      </w:tr>
      <w:tr w:rsidR="007B63B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gminnej nr 140316W w miejscowości Anatolin i Remki o długości 0,98 km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w miejscowości Luszyn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144 800,00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144 800,00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60095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7B63B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nieruchomości gruntowej w miejscowości Łuszczanów Drugi na działce 53/3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33 200,00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33 200,00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33 200,00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garaży blaszanych dla OSP Pacyna i OSP Robertów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33 200,00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33 200,00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73 000,00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punktu przedszkolnego w Luszynie gm.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punktu przedszkolnego w Luszynie gm.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- 1 328,00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23 672,00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- 1 328,00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23 672,00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- 1 328,00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23 672,00</w:t>
            </w:r>
          </w:p>
        </w:tc>
      </w:tr>
      <w:tr w:rsidR="007B63B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i wdrożenie systemu informatycznego do gospodarowania odpadami komunalnymi dla Gminy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- 1 328,00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23 672,00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557 000,00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557 000,00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Docieplenie budynku świetlicy wiejskiej w miejscowości Remki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7B63B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komunalnego w Pacynie, ul. Wyzwolenia 11a z przeznaczeniem na bibliotekę publiczną z częścią świetlicową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7B63B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7B63B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przed obiektem zabytkowym w miejscowości Luszyn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7B63B7">
        <w:trPr>
          <w:trHeight w:val="342"/>
        </w:trPr>
        <w:tc>
          <w:tcPr>
            <w:tcW w:w="7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13 672,00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047B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956 672,00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rPr>
          <w:color w:val="000000"/>
          <w:u w:color="000000"/>
        </w:rPr>
      </w:pPr>
    </w:p>
    <w:p w:rsidR="00A77B3E" w:rsidRDefault="00A047B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7404"/>
      </w:tblGrid>
      <w:tr w:rsidR="007B63B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7B63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63B7" w:rsidRDefault="00A047B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7B63B7" w:rsidRDefault="007B63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63B7" w:rsidRDefault="00A047BD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7B63B7" w:rsidRDefault="00A047BD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100/XVII/2020 Rady Gminy Pacyna z dnia 11.12.2020r.</w:t>
      </w:r>
    </w:p>
    <w:p w:rsidR="007B63B7" w:rsidRDefault="007B63B7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7B63B7" w:rsidRDefault="007B63B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>309.869,19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36.898,00 zł.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17.108.796,76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400 - Wytwarzanie i zaopatrywanie w energię elektryczną. gaz i wodę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</w:t>
      </w:r>
      <w:r>
        <w:rPr>
          <w:color w:val="000000"/>
          <w:sz w:val="24"/>
          <w:szCs w:val="20"/>
          <w:shd w:val="clear" w:color="auto" w:fill="FFFFFF"/>
        </w:rPr>
        <w:t>bieżących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 kwotę </w:t>
      </w:r>
      <w:r>
        <w:rPr>
          <w:color w:val="000000"/>
          <w:sz w:val="24"/>
          <w:szCs w:val="20"/>
          <w:shd w:val="clear" w:color="auto" w:fill="FFFFFF"/>
        </w:rPr>
        <w:t>5.500,00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</w:t>
      </w:r>
      <w:r>
        <w:rPr>
          <w:color w:val="000000"/>
          <w:sz w:val="24"/>
          <w:szCs w:val="20"/>
          <w:shd w:val="clear" w:color="auto" w:fill="FFFFFF"/>
        </w:rPr>
        <w:t xml:space="preserve"> tytułem ponadplanowych dochodów z tytułu odsetek od nieterminowych płatności za zużycie wody przez mieszkańców.</w:t>
      </w:r>
    </w:p>
    <w:p w:rsidR="007B63B7" w:rsidRDefault="007B63B7">
      <w:pPr>
        <w:spacing w:line="360" w:lineRule="auto"/>
        <w:contextualSpacing/>
        <w:rPr>
          <w:color w:val="000000"/>
          <w:sz w:val="24"/>
          <w:szCs w:val="20"/>
        </w:rPr>
      </w:pP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</w:t>
      </w:r>
      <w:r>
        <w:rPr>
          <w:color w:val="000000"/>
          <w:sz w:val="24"/>
          <w:szCs w:val="20"/>
          <w:shd w:val="clear" w:color="auto" w:fill="FFFFFF"/>
        </w:rPr>
        <w:t>bieżących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 kwotę </w:t>
      </w:r>
      <w:r>
        <w:rPr>
          <w:color w:val="000000"/>
          <w:sz w:val="24"/>
          <w:szCs w:val="20"/>
          <w:shd w:val="clear" w:color="auto" w:fill="FFFFFF"/>
        </w:rPr>
        <w:t>200,00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</w:t>
      </w:r>
      <w:r>
        <w:rPr>
          <w:color w:val="000000"/>
          <w:sz w:val="24"/>
          <w:szCs w:val="20"/>
          <w:shd w:val="clear" w:color="auto" w:fill="FFFFFF"/>
        </w:rPr>
        <w:t xml:space="preserve"> tytułem ponadplanowych dochodów z tytułu opłaty za zajęcie pasa drogowego.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700 - Gospodarka mieszkaniowa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</w:t>
      </w:r>
      <w:r>
        <w:rPr>
          <w:color w:val="000000"/>
          <w:sz w:val="24"/>
          <w:szCs w:val="20"/>
          <w:shd w:val="clear" w:color="auto" w:fill="FFFFFF"/>
        </w:rPr>
        <w:t>bieżących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 kwotę </w:t>
      </w:r>
      <w:r>
        <w:rPr>
          <w:color w:val="000000"/>
          <w:sz w:val="24"/>
          <w:szCs w:val="20"/>
          <w:shd w:val="clear" w:color="auto" w:fill="FFFFFF"/>
        </w:rPr>
        <w:t>600,00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</w:t>
      </w:r>
      <w:r>
        <w:rPr>
          <w:color w:val="000000"/>
          <w:sz w:val="24"/>
          <w:szCs w:val="20"/>
          <w:shd w:val="clear" w:color="auto" w:fill="FFFFFF"/>
        </w:rPr>
        <w:t xml:space="preserve"> tytułem ponadplanowych dochodów z najmu lokali i VAT należnego od najmu lokali użytkowych.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3.800,00 zł tytułem sprzedaży lokali mieszkalnych tj. przypadających na 2020 rok rat spłat.</w:t>
      </w:r>
    </w:p>
    <w:p w:rsidR="007B63B7" w:rsidRDefault="007B63B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7B63B7" w:rsidRDefault="007B63B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</w:t>
      </w:r>
      <w:r>
        <w:rPr>
          <w:color w:val="000000"/>
          <w:sz w:val="24"/>
          <w:szCs w:val="20"/>
          <w:shd w:val="clear" w:color="auto" w:fill="FFFFFF"/>
        </w:rPr>
        <w:t>bieżących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 kwotę </w:t>
      </w:r>
      <w:r>
        <w:rPr>
          <w:color w:val="000000"/>
          <w:sz w:val="24"/>
          <w:szCs w:val="20"/>
          <w:shd w:val="clear" w:color="auto" w:fill="FFFFFF"/>
        </w:rPr>
        <w:t>1,55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</w:t>
      </w:r>
      <w:r>
        <w:rPr>
          <w:color w:val="000000"/>
          <w:sz w:val="24"/>
          <w:szCs w:val="20"/>
          <w:shd w:val="clear" w:color="auto" w:fill="FFFFFF"/>
        </w:rPr>
        <w:t xml:space="preserve"> tytułem ponadplanowych dochodów w związku z realizacją zadań zleconych na rzecz budżetu państwa, dotyczy udostępnienia informacji niejawnych.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</w:rPr>
      </w:pP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756 - Dochody od osób prawnych, od osób fizycznych i od innych jednostek nieposiadających osobowości prawnej oraz wydatki związane z ich poborem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</w:t>
      </w:r>
      <w:r>
        <w:rPr>
          <w:color w:val="000000"/>
          <w:sz w:val="24"/>
          <w:szCs w:val="20"/>
          <w:shd w:val="clear" w:color="auto" w:fill="FFFFFF"/>
        </w:rPr>
        <w:t>bieżących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 kwotę </w:t>
      </w:r>
      <w:r>
        <w:rPr>
          <w:color w:val="000000"/>
          <w:sz w:val="24"/>
          <w:szCs w:val="20"/>
          <w:shd w:val="clear" w:color="auto" w:fill="FFFFFF"/>
        </w:rPr>
        <w:t>17.102,16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</w:t>
      </w:r>
      <w:r>
        <w:rPr>
          <w:color w:val="000000"/>
          <w:sz w:val="24"/>
          <w:szCs w:val="20"/>
          <w:shd w:val="clear" w:color="auto" w:fill="FFFFFF"/>
        </w:rPr>
        <w:t xml:space="preserve"> tytułem ponadplanowych dochodów z 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podatku dochodowego od osób prawnych o kwotę 6.000,00 zł;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podatku od spadków i darowizn o kwotę 3.000,00 zł;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podatku od czynności cywilnoprawnych od osób prawnych o kwotę 100,00 zł;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wpływu z opłat za zezwolenia na sprzedaż napojów alkoholowych o kwotę 102,16 zł;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odsetek od nieterminowych wpłat z tytułu podatków i opłat o kwotę 7.900,00 zł.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5.900,00 zł w tym: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podatek od środków transportowych od osób prawnych o kwotę 1.900,00 zł;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podatek od działalności gospodarczej osób fizycznych, opłacanego w formie karty podatkowej o kwotę 4.000,00 zł.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11.000,00 zł zgodnie z pismem nr ST5.4750.6.2020.g Ministra Finansów, Funduszy i Polityki Regionalnej w sprawie zwiększenia części oświatowej subwencji ogólnej na 2020 rok z przeznaczeniem na jednorazowe dofinansowanie zakupu usługi dostępu do </w:t>
      </w:r>
      <w:proofErr w:type="spellStart"/>
      <w:r>
        <w:rPr>
          <w:color w:val="000000"/>
          <w:sz w:val="24"/>
          <w:szCs w:val="20"/>
          <w:shd w:val="clear" w:color="auto" w:fill="FFFFFF"/>
        </w:rPr>
        <w:t>internetu</w:t>
      </w:r>
      <w:proofErr w:type="spellEnd"/>
      <w:r>
        <w:rPr>
          <w:color w:val="000000"/>
          <w:sz w:val="24"/>
          <w:szCs w:val="20"/>
          <w:shd w:val="clear" w:color="auto" w:fill="FFFFFF"/>
        </w:rPr>
        <w:t>, sprzętu przydatnego w prowadzeniu zajęć realizowanych z wykorzystaniem metod i technik kształcenia na odległość lub innego sposobu realizacji tych zajęć.</w:t>
      </w:r>
    </w:p>
    <w:p w:rsidR="007B63B7" w:rsidRDefault="007B63B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7B63B7" w:rsidRDefault="007B63B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7.050,00 zł tytułem dochodów ponadplanowych w tym z: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opłat za korzystanie z wychowania przedszkolnego o kwotę 400,00 zł;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opłat za korzystanie z wyżywienia w jednostkach realizujących zadania z zakresu wychowania przedszkolnego o kwotę 6.000,00 zł;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wpływów z różnych dochodów tytułem VAT należnego o kwotę 300,00 zł;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dotacji celowej o kwotę 350,00 zł zgodnie z decyzją Wojewody Mazowieckiego nr 291/2020 z dnia 6 października 2020 roku z przeznaczeniem na uzupełnienie dotacji na zakup podręczników i materiałów edukacyjnych lub materiałów ćwiczeniowych.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18.000,00 zł tytułem odpłatności za żywienie w Szkole Podstawowej w Pacynie.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485,00 zł zgodnie z decyzją Wojewody Mazowieckiego nr 431/2020 z dnia 27 listopada 2020 roku z przeznaczeniem na opłacenie składek na ubezpieczenie zdrowotne.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6.000,00 zł w tym: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5.000,00 zł zgodnie z decyzją Wojewody Mazowieckiego nr 446/2020 z dnia 30 listopada 2020 roku w związku z nadwyżką środków na wypłaty zasiłków stałych;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1.000,00 zł zgodnie z decyzją Wojewody Mazowieckiego nr 431/2020 z dnia 27 listopada 2020 roku w związku z nadwyżką środków na opłacenie składek na ubezpieczenie zdrowotne;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14.102,00 zł zgodnie z decyzją Wojewody Mazowieckiego nr 192 z dnia 18 sierpnia 2020 roku z przeznaczeniem na dofinansowanie świadczeń pomocy materialnej o charakterze socjalnym dla uczniów.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250.211,48 zł w tym: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495,00 zł zgodnie z decyzją Wojewody Mazowieckiego nr 411/2020 z dnia 14 listopada 2020 roku z przeznaczeniem na opłacenie składki na ubezpieczenie zdrowotne opłacane za osoby pobierające, niektóre świadczenia rodzinne, zgodnie z przepisami ustawy o świadczeniach rodzinnych oraz za osoby pobierające zasiłki dla opiekunów;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249.291,00 zł zgodnie z decyzją Wojewody Mazowieckiego nr  408/2020 z dnia 14 listopada 2020 roku z przeznaczeniem na realizację świadczenia wychowawczego;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0,48 zł tytułem dochodu gminy za wydanie duplikatu karty Dużej Rodziny;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425,00 zł tytułem środków z Funduszu Pracy z przeznaczeniem na dofinansowanie kosztów jednorazowego dodatku do wynagrodzenia dla asystenta rodziny.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7.483,00 zł w tym: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20,00 zł zgodnie z Decyzją Wojewody Mazowieckiego  nr 404/2020 z dnia 14 listopada 2020 roku w związku z nadwyżką środków przeznaczonych na realizację zadań związanych z przyznaniem Karty Dużej Rodziny;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463,00 zł zgodnie z Decyzją Wojewody Mazowieckiego nr 407/2020 z dnia 140 listopada 2020 roku w związku z nadwyżką środków na realizację świadczeń rodzinnych, świadczeń z funduszu alimentacyjnego oraz zasiłku dla opiekuna;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7.000,00 zł w związku z mniejszymi niż zakładano wpływami z wyegzekwowanych środków od dłużników alimentacyjnych;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7B63B7" w:rsidRDefault="007B63B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</w:t>
      </w:r>
      <w:r>
        <w:rPr>
          <w:color w:val="000000"/>
          <w:sz w:val="24"/>
          <w:szCs w:val="20"/>
          <w:shd w:val="clear" w:color="auto" w:fill="FFFFFF"/>
        </w:rPr>
        <w:t xml:space="preserve">ono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dochodów bieżących o kwotę </w:t>
      </w:r>
      <w:r>
        <w:rPr>
          <w:color w:val="000000"/>
          <w:sz w:val="24"/>
          <w:szCs w:val="20"/>
          <w:shd w:val="clear" w:color="auto" w:fill="FFFFFF"/>
        </w:rPr>
        <w:t xml:space="preserve">302,00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zł </w:t>
      </w:r>
      <w:r>
        <w:rPr>
          <w:color w:val="000000"/>
          <w:sz w:val="24"/>
          <w:szCs w:val="20"/>
          <w:shd w:val="clear" w:color="auto" w:fill="FFFFFF"/>
        </w:rPr>
        <w:t>tytułem ponadplanowych dochodów w tym: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300,00 zł z tytułem odsetek od nieterminowych płatności za odprowadzane ścieki;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- o kwotę 2,00 zł tytułem opłaty produktowej.</w:t>
      </w:r>
    </w:p>
    <w:p w:rsidR="007B63B7" w:rsidRDefault="007B63B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7B63B7" w:rsidRDefault="007B63B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390.159,54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117.188,35 zł.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>17.298.796,76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010 - Rolnictwo i łowiectwo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01095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7.500,00 zł w związku z nadwyżką środków zabezpieczonych na opłatę za zmianę przeznaczenia gruntów na cele inwestycyjne.</w:t>
      </w:r>
    </w:p>
    <w:p w:rsidR="007B63B7" w:rsidRDefault="007B63B7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400 - Wytwarzanie i zaopatrywanie w energię elektryczną, gaz i wodę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40002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26.200,00 zł w tym: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11.200,00 zł celem doszacowania planu wydatków na wynagrodzenia konserwatorów obsługujących stację uzdatniania wody, dotyczy wypłaty należnej nagrody jubileuszowej;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15.000,00 zł z przeznaczeniem na zakup usług pozostałych związanych z bieżącą obsługą i utrzymaniem stacji uzdatniania wody w Pacynie i Anatolinie.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15.000,00 zł i zmniejszono o kwotę 8.900,00 zł w tym: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kwotę 8.900,00 zł w związku z nadwyżką środków na utrzymanie dróg gminnych.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60095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15.000,00 zł z przeznaczeniem na zadanie pn. "Zakup nieruchomości gruntowej w miejscowości Łuszczanów Drugi na działce 53/3"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5.000,00 zł oraz zmniejszono o kwotę 7.000,00 zł w tym: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75022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Zwiększono plan wydatków na świadczenia na rzecz osób fizycznych o kwotę 5.000,00 zł z przeznaczeniem na doszacowanie planu wydatków na diety dla członków Rady Gminy.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prowizyjne o kwotę 6.000,00 zł w związku z nadwyżką środków.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1.000,00 zł w związku z nadwyżką środków.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75412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15.000,00 zł celem doszacowania planu wydatków na udział  w akcjach ratowniczo-gaśniczych i szkoleniach strażaków z jednostek OSP z terenu Gminy Pacyna.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29.164,93 zł i zmniejszono o kwotę 29.814,93 zł w tym: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19.000,00 zł w tym: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świadczenia na rzecz osób fizycznych tj. nauczycieli o kwotę 11.000,00 zł z przeznaczeniem na dofinansowanie zakupu usługi dostępu do </w:t>
      </w:r>
      <w:proofErr w:type="spellStart"/>
      <w:r>
        <w:rPr>
          <w:color w:val="000000"/>
          <w:sz w:val="24"/>
          <w:szCs w:val="20"/>
          <w:shd w:val="clear" w:color="auto" w:fill="FFFFFF"/>
        </w:rPr>
        <w:t>internetu</w:t>
      </w:r>
      <w:proofErr w:type="spellEnd"/>
      <w:r>
        <w:rPr>
          <w:color w:val="000000"/>
          <w:sz w:val="24"/>
          <w:szCs w:val="20"/>
          <w:shd w:val="clear" w:color="auto" w:fill="FFFFFF"/>
        </w:rPr>
        <w:t>, sprzętu przydatnego w prowadzeniu zajęć realizowanych z wykorzystaniem metod i technik kształcenia na odległość lub innego sposobu realizacji tych zajęć;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8.000,00 zł celem doszacowania planu wydatków na zakup gazu ziemnego i materiałów na potrzeby Szkoły Podstawowej w Pacynie;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 w:val="24"/>
          <w:szCs w:val="20"/>
          <w:shd w:val="clear" w:color="auto" w:fill="FFFFFF"/>
        </w:rPr>
        <w:t>mniejszono plan wydatków na wynagrodzenia osobowe o kwotę 11.101,93 zł w związku z nadwyżką środków.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6.000,00 zł celem doszacowania planu wydatków na zakup usług </w:t>
      </w:r>
      <w:proofErr w:type="spellStart"/>
      <w:r>
        <w:rPr>
          <w:color w:val="000000"/>
          <w:sz w:val="24"/>
          <w:szCs w:val="20"/>
          <w:shd w:val="clear" w:color="auto" w:fill="FFFFFF"/>
        </w:rPr>
        <w:t>kateringowych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na potrzeby Przedszkola Samorządowego w Pacynie.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713,00 zł w związku z nadwyżką środków.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80148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18.000,00 zł w związku z nadwyżką środków na zakup artykułów spożywczych na potrzeby stołówki szkolnej w Szkole Podstawowej w Pacynie.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80153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350,00 zł z przeznaczeniem na zakup podręczników i materiałów edukacyjnych lub materiałów ćwiczeniowych dla uczniów Szkoły Podstawowej w Pacynie, środki pochodzą z dotacji.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3.814,93 zł z przeznaczeniem na korektę odpisu na Zakładowy Fundusz Świadczeń Socjalnych dla emerytowanych pracowników jednostek oświatowych.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500,00 zł z przeznaczeniem na realizację Gminnego Programu Profilaktyki, Rozwiązywania Problemów Alkoholowych i Przeciwdziałania Narkomani w 2020 roku.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800,00 zł oraz zmniejszono o kwotę 9.115,00 zł w tym: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515,00 zł w związku z nadwyżką środków na opłacenie składek na ubezpieczenie zdrowotne.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5.000,00 zł w związku z nadwyżką środków na wypłatę zasiłków stałych.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800,00 zł z przeznaczeniem na doszacowanie zakupu komputera na potrzeby Gminnego Ośrodka Pomocy Społecznej w Pacynie.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800,00 zł w związku z nadwyżką środków.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związanych z zatrudnieniem pracowników w ramach prac interwencyjnych o kwotę 2.800,00 zł w związku z nadwyżką środków.</w:t>
      </w:r>
    </w:p>
    <w:p w:rsidR="007B63B7" w:rsidRDefault="007B63B7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14.102,00 zł z przeznaczeniem na wypłaty stypendiów socjalnych dla uczniów, środki pochodzą z dotacji.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253.677,61 zł oraz zmniejszono o kwotę 3.949,61 zł w tym: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249.291,00 zł z przeznaczeniem na wypłatę świadczeń wychowawczych.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3.466,61 zł z przeznaczeniem na doszacowanie planu wydatków na wynagrodzenie dla pracownika obsługującego wypłatę świadczeń rodzinnych, świadczeń z funduszu alimentacyjnego i zasiłku dla opiekuna.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3.929,61 zł w związku z przesunięciem środków i zmniejszeniem kwoty przyznanej dotacji celowej.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20,00 zł w związku z nadwyżką środków na obsługę Karty Dużej Rodziny.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bezosobowe o kwotę 425,00 zł z przeznaczeniem na wypłatę jednorazowego dodatku dla asystenta rodziny.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495,00 zł z przeznaczeniem na opłacenie składek zdrowotnych opłacane za osoby pobierające niektóre świadczenia rodzinne oraz za osoby pobierające zasiłek dla opiekuna.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17.715,00 zł oraz zmniejszono o kwotę 37.908,81 w tym: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5.000,00 zł  celem doszacowania planu wydatków na gospodarkę ściekową w tym bieżące utrzymanie oczyszczalni ścieków w Pacynie i Luszynie.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90002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12.713,00 zł celem doszacowania planu wydatków na odbiór odpadów komunalnych na terenie Gminy Pacyna przez firmę </w:t>
      </w:r>
      <w:proofErr w:type="spellStart"/>
      <w:r>
        <w:rPr>
          <w:color w:val="000000"/>
          <w:sz w:val="24"/>
          <w:szCs w:val="20"/>
          <w:shd w:val="clear" w:color="auto" w:fill="FFFFFF"/>
        </w:rPr>
        <w:t>Prezero</w:t>
      </w:r>
      <w:proofErr w:type="spellEnd"/>
      <w:r>
        <w:rPr>
          <w:color w:val="000000"/>
          <w:sz w:val="24"/>
          <w:szCs w:val="20"/>
          <w:shd w:val="clear" w:color="auto" w:fill="FFFFFF"/>
        </w:rPr>
        <w:t>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o kwotę 3.413,00 zł w związku z nadwyżką środków na obsługę gospodarki odpadami w tym: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437,00 zł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1.648,00 zł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majątkowe o kwotę 1.328,00 zł.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90003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związanych z utrzymaniem czystości o kwotę 1.000,00 zł w związku z nadwyżką środków.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90013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związanych z utrzymaniem zwierząt w schronisku o kwotę 15.000,00 zł w związku z nadwyżką środków.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90020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2,00 zł z przeznaczeniem na wydatki rzeczowe w związku z planowanym wpływem opłaty produktowej.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90026</w:t>
      </w:r>
    </w:p>
    <w:p w:rsidR="007B63B7" w:rsidRDefault="00A047BD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na odbiór wyrobów azbestowych na terenie Gminy Pacyna o kwotę 18.495,81 zł w związku z nadwyżką środków.</w:t>
      </w:r>
    </w:p>
    <w:p w:rsidR="007B63B7" w:rsidRDefault="007B63B7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921 - Kultura i ochrona dziedzictwa narodowego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 13.000,00 zł i zmniejszono o kwotę 11.000,00 zł z tego: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92105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11.000,00 zł w związku ze zmianą klasyfikacji budżetowej dla wydatków związanych z utrzymaniem świetlic wiejskich na terenie Gminy Pacyna w tym: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10.000,00 zł;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bezosobowe o kwotę 1.000,00 zł.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92109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13.000,00 zł z przeznaczeniem na bieżące utrzymanie świetlic wiejskich na terenie Gminy Pacyna w tym zakup węgla i energii elektrycznej.</w:t>
      </w:r>
    </w:p>
    <w:p w:rsidR="007B63B7" w:rsidRDefault="007B63B7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7B63B7" w:rsidRDefault="00A047BD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926 - Kultura fizyczna</w:t>
      </w:r>
    </w:p>
    <w:p w:rsidR="007B63B7" w:rsidRDefault="00A047BD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92601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związanych z utrzymaniem obiektów sportowych o kwotę 2.000,00 zł w związku z niewykorzystaniem środków w tym: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1.000,00 zł;</w:t>
      </w:r>
    </w:p>
    <w:p w:rsidR="007B63B7" w:rsidRDefault="00A047BD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bezosobowe o kwotę 1.000,00 zł.</w:t>
      </w:r>
    </w:p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7B63B7">
        <w:tc>
          <w:tcPr>
            <w:tcW w:w="2500" w:type="pct"/>
            <w:tcBorders>
              <w:right w:val="nil"/>
            </w:tcBorders>
          </w:tcPr>
          <w:p w:rsidR="007B63B7" w:rsidRDefault="007B63B7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7B63B7" w:rsidRDefault="00A047B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Wiceprzewodnicząca Rady</w:t>
            </w:r>
            <w:r>
              <w:rPr>
                <w:sz w:val="24"/>
                <w:szCs w:val="20"/>
              </w:rPr>
              <w:fldChar w:fldCharType="end"/>
            </w:r>
          </w:p>
          <w:p w:rsidR="007B63B7" w:rsidRDefault="00A047B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7B63B7" w:rsidRDefault="00A047B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7B63B7" w:rsidRDefault="007B63B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7B63B7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FC" w:rsidRDefault="007C12FC">
      <w:r>
        <w:separator/>
      </w:r>
    </w:p>
  </w:endnote>
  <w:endnote w:type="continuationSeparator" w:id="0">
    <w:p w:rsidR="007C12FC" w:rsidRDefault="007C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B63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left"/>
            <w:rPr>
              <w:sz w:val="18"/>
            </w:rPr>
          </w:pPr>
          <w:r>
            <w:rPr>
              <w:sz w:val="18"/>
            </w:rPr>
            <w:t>Id: F814DCC8-57A2-407F-9548-0DA2EF66C630.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70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B63B7" w:rsidRDefault="007B63B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7B63B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left"/>
            <w:rPr>
              <w:sz w:val="18"/>
            </w:rPr>
          </w:pPr>
          <w:r>
            <w:rPr>
              <w:sz w:val="18"/>
            </w:rPr>
            <w:t>Id: F814DCC8-57A2-407F-9548-0DA2EF66C630.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70BD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7B63B7" w:rsidRDefault="007B63B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7B63B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left"/>
            <w:rPr>
              <w:sz w:val="18"/>
            </w:rPr>
          </w:pPr>
          <w:r>
            <w:rPr>
              <w:sz w:val="18"/>
            </w:rPr>
            <w:t>Id: F814DCC8-57A2-407F-9548-0DA2EF66C630.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70B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B63B7" w:rsidRDefault="007B63B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7B63B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left"/>
            <w:rPr>
              <w:sz w:val="18"/>
            </w:rPr>
          </w:pPr>
          <w:r>
            <w:rPr>
              <w:sz w:val="18"/>
            </w:rPr>
            <w:t>Id: F814DCC8-57A2-407F-9548-0DA2EF66C630.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7D1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B63B7" w:rsidRDefault="007B63B7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7B63B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left"/>
            <w:rPr>
              <w:sz w:val="18"/>
            </w:rPr>
          </w:pPr>
          <w:r>
            <w:rPr>
              <w:sz w:val="18"/>
            </w:rPr>
            <w:t>Id: F814DCC8-57A2-407F-9548-0DA2EF66C630.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7D1F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B63B7" w:rsidRDefault="007B63B7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7B63B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left"/>
            <w:rPr>
              <w:sz w:val="18"/>
            </w:rPr>
          </w:pPr>
          <w:r>
            <w:rPr>
              <w:sz w:val="18"/>
            </w:rPr>
            <w:t>Id: F814DCC8-57A2-407F-9548-0DA2EF66C630.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7B63B7" w:rsidRDefault="00A047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7D1F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7B63B7" w:rsidRDefault="007B63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FC" w:rsidRDefault="007C12FC">
      <w:r>
        <w:separator/>
      </w:r>
    </w:p>
  </w:footnote>
  <w:footnote w:type="continuationSeparator" w:id="0">
    <w:p w:rsidR="007C12FC" w:rsidRDefault="007C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B63B7"/>
    <w:rsid w:val="007C12FC"/>
    <w:rsid w:val="00837D1F"/>
    <w:rsid w:val="009870BD"/>
    <w:rsid w:val="00A047B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1E5C9-4D8A-4416-99A4-18C14AB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7906</Words>
  <Characters>47437</Characters>
  <Application>Microsoft Office Word</Application>
  <DocSecurity>0</DocSecurity>
  <Lines>395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100/XVII/2020 z dnia 11 grudnia 2020 r.</vt:lpstr>
      <vt:lpstr/>
    </vt:vector>
  </TitlesOfParts>
  <Company>Rady Gminy Pacyna</Company>
  <LinksUpToDate>false</LinksUpToDate>
  <CharactersWithSpaces>55233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100/XVII/2020 z dnia 11 grudnia 2020 r.</dc:title>
  <dc:subject>w sprawie zmiany uchwały budżetowej nr 75/XIII/2019  Rady Gminy Pacyna na 2020^rok</dc:subject>
  <dc:creator>Administrator</dc:creator>
  <cp:lastModifiedBy>Administrator</cp:lastModifiedBy>
  <cp:revision>2</cp:revision>
  <dcterms:created xsi:type="dcterms:W3CDTF">2021-01-22T14:08:00Z</dcterms:created>
  <dcterms:modified xsi:type="dcterms:W3CDTF">2021-01-22T14:08:00Z</dcterms:modified>
  <cp:category>Akt prawny</cp:category>
</cp:coreProperties>
</file>