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23AE4" w14:textId="07DF5712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UCHWAŁA NR </w:t>
      </w:r>
      <w:r w:rsidR="009315C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217</w:t>
      </w: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/2024</w:t>
      </w: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br/>
        <w:t>PAŃSTWOWEJ KOMISJI WYBORCZEJ</w:t>
      </w: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br/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dnia </w:t>
      </w:r>
      <w:r w:rsidR="009315C4">
        <w:rPr>
          <w:rFonts w:ascii="Times New Roman" w:eastAsia="Times New Roman" w:hAnsi="Times New Roman" w:cs="Times New Roman"/>
          <w:sz w:val="26"/>
          <w:szCs w:val="26"/>
          <w:lang w:eastAsia="pl-PL"/>
        </w:rPr>
        <w:t>21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kwietnia 2024 r.</w:t>
      </w:r>
    </w:p>
    <w:p w14:paraId="4929F10E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before="360" w:after="36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w sprawie regulaminów okręgowych, rejonowych i obwodowych komisji wyborczych powołanych do przeprowadzenia wyborów do Parlamentu Europejskiego </w:t>
      </w:r>
    </w:p>
    <w:p w14:paraId="691170B6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48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Na podstawie art. 160 § 4 ustawy z dnia 5 stycznia 2011 r. — Kodeks wyborczy (Dz. U. z 2023 r. poz. 2408) Państwowa Komisja Wyborcza uchwala, co następuje:</w:t>
      </w:r>
    </w:p>
    <w:p w14:paraId="5D1DF305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1.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Ustala się regulaminy okręgowych, rejonowych i obwodowych komisji wyborczych powołanych do przeprowadzenia wyborów do Parlamentu Europejskiego, stanowiące załączniki nr 1-3 do uchwały.</w:t>
      </w:r>
    </w:p>
    <w:p w14:paraId="787DA7CE" w14:textId="5586EB48" w:rsid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Traci moc uchwała </w:t>
      </w:r>
      <w:r w:rsidR="00015D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nr 20/2019 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Państwowej Komisji </w:t>
      </w:r>
      <w:r w:rsidR="00015D79">
        <w:rPr>
          <w:rFonts w:ascii="Times New Roman" w:eastAsia="Times New Roman" w:hAnsi="Times New Roman" w:cs="Times New Roman"/>
          <w:sz w:val="26"/>
          <w:szCs w:val="26"/>
          <w:lang w:eastAsia="pl-PL"/>
        </w:rPr>
        <w:t>W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yborczej z dnia </w:t>
      </w:r>
      <w:r w:rsidR="00015D79">
        <w:rPr>
          <w:rFonts w:ascii="Times New Roman" w:eastAsia="Times New Roman" w:hAnsi="Times New Roman" w:cs="Times New Roman"/>
          <w:sz w:val="26"/>
          <w:szCs w:val="26"/>
          <w:lang w:eastAsia="pl-PL"/>
        </w:rPr>
        <w:t>7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015D79">
        <w:rPr>
          <w:rFonts w:ascii="Times New Roman" w:eastAsia="Times New Roman" w:hAnsi="Times New Roman" w:cs="Times New Roman"/>
          <w:sz w:val="26"/>
          <w:szCs w:val="26"/>
          <w:lang w:eastAsia="pl-PL"/>
        </w:rPr>
        <w:t>marca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2019 r. w sprawie regulaminów okręgowych, rejonowych i obwodowych komisji wyborczych powołanych do przeprowadzenia wyborów do Parlamentu Europejskiego (M.P. poz. 335).</w:t>
      </w:r>
    </w:p>
    <w:p w14:paraId="6100FF26" w14:textId="079B748A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§ 3. Uchwała wchodzi w życie z dniem podjęcia i podlega ogłoszeniu.</w:t>
      </w:r>
    </w:p>
    <w:p w14:paraId="7E494A10" w14:textId="77777777" w:rsidR="00EC470E" w:rsidRPr="00C82DF2" w:rsidRDefault="00EC470E" w:rsidP="00EC470E">
      <w:pPr>
        <w:spacing w:before="1320" w:after="0" w:line="360" w:lineRule="exact"/>
        <w:ind w:left="5398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0"/>
          <w:lang w:eastAsia="pl-PL"/>
        </w:rPr>
        <w:t>Przewodniczący</w:t>
      </w:r>
      <w:r w:rsidRPr="00C82DF2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  <w:t>Państwowej Komisji Wyborczej</w:t>
      </w:r>
    </w:p>
    <w:p w14:paraId="5CAB5247" w14:textId="77777777" w:rsidR="00EC470E" w:rsidRPr="00C82DF2" w:rsidRDefault="00EC470E" w:rsidP="00EC470E">
      <w:pPr>
        <w:spacing w:before="480" w:after="0" w:line="360" w:lineRule="exact"/>
        <w:ind w:left="5400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0"/>
          <w:lang w:eastAsia="pl-PL"/>
        </w:rPr>
        <w:t>Sylwester Marciniak</w:t>
      </w:r>
    </w:p>
    <w:p w14:paraId="33806169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  <w:sectPr w:rsidR="00EC470E" w:rsidRPr="00C82DF2" w:rsidSect="008D242C">
          <w:headerReference w:type="default" r:id="rId8"/>
          <w:pgSz w:w="12240" w:h="15840"/>
          <w:pgMar w:top="1417" w:right="1325" w:bottom="1417" w:left="1417" w:header="708" w:footer="708" w:gutter="0"/>
          <w:cols w:space="708"/>
          <w:noEndnote/>
          <w:titlePg/>
          <w:docGrid w:linePitch="272"/>
        </w:sectPr>
      </w:pPr>
    </w:p>
    <w:p w14:paraId="5F25B709" w14:textId="38A49B12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D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Załączniki</w:t>
      </w:r>
      <w:r w:rsidRPr="00C82D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uchwały Nr </w:t>
      </w:r>
      <w:r w:rsidR="007912CB">
        <w:rPr>
          <w:rFonts w:ascii="Times New Roman" w:eastAsia="Times New Roman" w:hAnsi="Times New Roman" w:cs="Times New Roman"/>
          <w:sz w:val="24"/>
          <w:szCs w:val="24"/>
          <w:lang w:eastAsia="pl-PL"/>
        </w:rPr>
        <w:t>217</w:t>
      </w:r>
      <w:r w:rsidRPr="00C82DF2">
        <w:rPr>
          <w:rFonts w:ascii="Times New Roman" w:eastAsia="Times New Roman" w:hAnsi="Times New Roman" w:cs="Times New Roman"/>
          <w:sz w:val="24"/>
          <w:szCs w:val="24"/>
          <w:lang w:eastAsia="pl-PL"/>
        </w:rPr>
        <w:t>/2024</w:t>
      </w:r>
    </w:p>
    <w:p w14:paraId="44EBAF75" w14:textId="21F99563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DF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Komisji Wyborczej</w:t>
      </w:r>
      <w:r w:rsidRPr="00C82D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</w:t>
      </w:r>
      <w:r w:rsidR="00791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</w:t>
      </w:r>
      <w:r w:rsidRPr="00C82DF2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2024 r. (</w:t>
      </w:r>
      <w:r w:rsidR="00791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M.P. </w:t>
      </w:r>
      <w:r w:rsidRPr="00C82DF2">
        <w:rPr>
          <w:rFonts w:ascii="Times New Roman" w:eastAsia="Times New Roman" w:hAnsi="Times New Roman" w:cs="Times New Roman"/>
          <w:sz w:val="24"/>
          <w:szCs w:val="24"/>
          <w:lang w:eastAsia="pl-PL"/>
        </w:rPr>
        <w:t>poz. …)</w:t>
      </w:r>
    </w:p>
    <w:p w14:paraId="20B6F785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Załącznik Nr 1 </w:t>
      </w:r>
    </w:p>
    <w:p w14:paraId="26425EE4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before="360" w:after="36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REGULAMIN OKRĘGOWYCH KOMISJI WYBORCZYCH</w:t>
      </w:r>
    </w:p>
    <w:p w14:paraId="5B3F25CC" w14:textId="0BBED3C1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1.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Okręgowa komisja wyborcza, zwana dalej „komisją”, wykonuje swoje zadania określone w ustawie z dnia 5 stycznia 2011 r. — Kodeks wyborczy (Dz. U. z 202</w:t>
      </w:r>
      <w:r w:rsidR="00303ED8"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3</w:t>
      </w:r>
      <w:r w:rsid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r.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, poz. 2408), zwanej dalej „Kodeksem wyborczym”, stosując wytyczne i wyjaśnienia Państwowej Komisji Wyborczej.</w:t>
      </w:r>
    </w:p>
    <w:p w14:paraId="2099DC34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§ 2. 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Komisja rozstrzyga w sprawach należących do jej właściwości w obecności co najmniej połowy swojego składu, w tym przewodniczącego komisji lub jednego z jego zastępców.</w:t>
      </w:r>
    </w:p>
    <w:p w14:paraId="49A1693E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 3. 1.</w:t>
      </w:r>
      <w:r w:rsidRPr="00C82DF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Komisja może przydzielić do wykonania określone czynności, wynikające z jej zadań, przewodniczącemu, zastępcom przewodniczącego, członkom komisji, sekretarzowi komisji.</w:t>
      </w:r>
    </w:p>
    <w:p w14:paraId="504F4BC2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2. Komisja może zlecić rejonowej komisji wyborczej wykonywanie zadań, a w szczególności pomocniczych czynności związanych ze sprawdzaniem zgłoszeń list kandydatów na posłów do Parlamentu Europejskiego, w tym wykazów osób popierających listę.</w:t>
      </w:r>
    </w:p>
    <w:p w14:paraId="0D1A4252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§ 4. 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1. Na pierwszym posiedzeniu, które z upoważnienia Państwowej Komisji Wyborczej organizuje dyrektor właściwej miejscowo dla siedziby komisji delegatury Krajowego Biura Wyborczego, komisja:</w:t>
      </w:r>
    </w:p>
    <w:p w14:paraId="436F0C65" w14:textId="77777777" w:rsidR="00EC470E" w:rsidRPr="00C82DF2" w:rsidRDefault="00EC470E" w:rsidP="00EC470E">
      <w:pPr>
        <w:widowControl w:val="0"/>
        <w:numPr>
          <w:ilvl w:val="0"/>
          <w:numId w:val="1"/>
        </w:numPr>
        <w:tabs>
          <w:tab w:val="left" w:pos="-1985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wybiera I </w:t>
      </w:r>
      <w:proofErr w:type="spellStart"/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proofErr w:type="spellEnd"/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II zastępcę przewodniczącego;</w:t>
      </w:r>
    </w:p>
    <w:p w14:paraId="163B58E8" w14:textId="77777777" w:rsidR="00EC470E" w:rsidRPr="00C82DF2" w:rsidRDefault="00EC470E" w:rsidP="00EC470E">
      <w:pPr>
        <w:widowControl w:val="0"/>
        <w:numPr>
          <w:ilvl w:val="0"/>
          <w:numId w:val="1"/>
        </w:numPr>
        <w:tabs>
          <w:tab w:val="left" w:pos="-1985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powołuje sekretarza komisji;</w:t>
      </w:r>
    </w:p>
    <w:p w14:paraId="7DCE8A6E" w14:textId="77777777" w:rsidR="00EC470E" w:rsidRPr="00C82DF2" w:rsidRDefault="00EC470E" w:rsidP="00EC470E">
      <w:pPr>
        <w:widowControl w:val="0"/>
        <w:numPr>
          <w:ilvl w:val="0"/>
          <w:numId w:val="1"/>
        </w:numPr>
        <w:tabs>
          <w:tab w:val="left" w:pos="-1985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omawia zadania i ustala tryb swojej pracy oraz obowiązki i uprawnienia osób wchodzących w jej skład;</w:t>
      </w:r>
    </w:p>
    <w:p w14:paraId="77A1891B" w14:textId="77777777" w:rsidR="00EC470E" w:rsidRPr="00C82DF2" w:rsidRDefault="00EC470E" w:rsidP="00EC470E">
      <w:pPr>
        <w:widowControl w:val="0"/>
        <w:numPr>
          <w:ilvl w:val="0"/>
          <w:numId w:val="1"/>
        </w:numPr>
        <w:tabs>
          <w:tab w:val="left" w:pos="-1985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ustala sposób niezwłocznego podania do publicznej wiadomości informacji o swoim 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składzie, siedzibie i pełnionych dyżurach;</w:t>
      </w:r>
    </w:p>
    <w:p w14:paraId="0B15C76C" w14:textId="77777777" w:rsidR="00EC470E" w:rsidRPr="00C82DF2" w:rsidRDefault="00EC470E" w:rsidP="00EC470E">
      <w:pPr>
        <w:widowControl w:val="0"/>
        <w:numPr>
          <w:ilvl w:val="0"/>
          <w:numId w:val="1"/>
        </w:numPr>
        <w:tabs>
          <w:tab w:val="left" w:pos="-1985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ustala działania związane z przyjmowaniem do zarejestrowania zgłoszeń list kandydatów na posłów do Parlamentu Europejskiego, a także sposób podania o tym informacji do publicznej wiadomości.</w:t>
      </w:r>
    </w:p>
    <w:p w14:paraId="5D904264" w14:textId="77777777" w:rsidR="00EC470E" w:rsidRPr="00C82DF2" w:rsidRDefault="00EC470E" w:rsidP="00EC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2. </w:t>
      </w:r>
      <w:bookmarkStart w:id="0" w:name="_Hlk2771995"/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Komisja wybiera przewodniczącego komisji, jeśli funkcji tej nie może pełnić komisarz wyborczy. W takim przypadku do czasu wyboru przewodniczącego pierwszemu posiedzeniu komisji przewodniczy najstarszy wiekiem członek komisji. </w:t>
      </w:r>
      <w:bookmarkEnd w:id="0"/>
    </w:p>
    <w:p w14:paraId="024FCD19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3. Komisja powołuje na sekretarza komisji, o którym mowa w ust. 1 pkt 2, dyrektora właściwej miejscowo delegatury Krajowego Biura Wyborczego lub osobę przez niego wskazaną. Sekretarz komisji uczestniczy w jej pracach z głosem doradczym.</w:t>
      </w:r>
    </w:p>
    <w:p w14:paraId="4A7BF898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4. Komisja powołuje</w:t>
      </w:r>
      <w:r w:rsidRPr="00C82DF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pełnomocników do wypełniania zadań wyborczych określając ich zakres. </w:t>
      </w:r>
    </w:p>
    <w:p w14:paraId="10FCC820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§ 5. 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1. Pracami komisji kieruje przewodniczący, który w szczególności:</w:t>
      </w:r>
    </w:p>
    <w:p w14:paraId="4C962321" w14:textId="77777777" w:rsidR="00EC470E" w:rsidRPr="00C82DF2" w:rsidRDefault="00EC470E" w:rsidP="00EC470E">
      <w:pPr>
        <w:widowControl w:val="0"/>
        <w:numPr>
          <w:ilvl w:val="0"/>
          <w:numId w:val="2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czuwa nad wykonywaniem zadań komisji;</w:t>
      </w:r>
    </w:p>
    <w:p w14:paraId="36CE88F9" w14:textId="77777777" w:rsidR="00EC470E" w:rsidRPr="00C82DF2" w:rsidRDefault="00EC470E" w:rsidP="00EC470E">
      <w:pPr>
        <w:widowControl w:val="0"/>
        <w:numPr>
          <w:ilvl w:val="0"/>
          <w:numId w:val="2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reprezentuje komisję na zewnątrz;</w:t>
      </w:r>
    </w:p>
    <w:p w14:paraId="2C698616" w14:textId="77777777" w:rsidR="00EC470E" w:rsidRPr="00C82DF2" w:rsidRDefault="00EC470E" w:rsidP="00EC470E">
      <w:pPr>
        <w:widowControl w:val="0"/>
        <w:numPr>
          <w:ilvl w:val="0"/>
          <w:numId w:val="2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ustala projekt porządku obrad komisji, zwołuje jej posiedzenia i im przewodniczy;</w:t>
      </w:r>
    </w:p>
    <w:p w14:paraId="6749B45C" w14:textId="7C4B2CA4" w:rsidR="00EC470E" w:rsidRPr="00C82DF2" w:rsidRDefault="00EC470E" w:rsidP="00EC470E">
      <w:pPr>
        <w:widowControl w:val="0"/>
        <w:numPr>
          <w:ilvl w:val="0"/>
          <w:numId w:val="2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podpisuje w imieniu komisji uchwały podjęte na posiedzeniach, w których uczestniczył, oraz pisma związane z działalnością komisji, z zastrzeżeniem spraw wymienionych w § 1</w:t>
      </w:r>
      <w:r w:rsidR="003A6B39">
        <w:rPr>
          <w:rFonts w:ascii="Times New Roman" w:eastAsia="Times New Roman" w:hAnsi="Times New Roman" w:cs="Times New Roman"/>
          <w:sz w:val="26"/>
          <w:szCs w:val="26"/>
          <w:lang w:eastAsia="pl-PL"/>
        </w:rPr>
        <w:t>0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;</w:t>
      </w:r>
    </w:p>
    <w:p w14:paraId="11991A5F" w14:textId="77777777" w:rsidR="00EC470E" w:rsidRPr="00C82DF2" w:rsidRDefault="00EC470E" w:rsidP="00EC470E">
      <w:pPr>
        <w:widowControl w:val="0"/>
        <w:numPr>
          <w:ilvl w:val="0"/>
          <w:numId w:val="2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zleca wykonanie, w zakresie swojej właściwości, określonych zadań obsługującej komisję delegaturze Krajowego Biura Wyborczego, a w razie potrzeby również innym delegaturom Krajowego Biura Wyborczego na obszarze właściwości okręgowej komisji wyborczej.</w:t>
      </w:r>
    </w:p>
    <w:p w14:paraId="39956609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2. W razie nieobecności przewodniczącego komisji jego obowiązki pełni I zastępca przewodniczącego, a w razie również jego nieobecności – II zastępca przewodniczącego.</w:t>
      </w:r>
    </w:p>
    <w:p w14:paraId="33783199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§ 6. 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Do zadań sekretarza komisji należy:</w:t>
      </w:r>
    </w:p>
    <w:p w14:paraId="25139B9E" w14:textId="77777777" w:rsidR="00EC470E" w:rsidRPr="00C82DF2" w:rsidRDefault="00EC470E" w:rsidP="00EC470E">
      <w:pPr>
        <w:widowControl w:val="0"/>
        <w:numPr>
          <w:ilvl w:val="0"/>
          <w:numId w:val="3"/>
        </w:numPr>
        <w:tabs>
          <w:tab w:val="right" w:pos="-1985"/>
          <w:tab w:val="left" w:pos="-1843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zapewnienie obsługi organizacyjnej komisji;</w:t>
      </w:r>
    </w:p>
    <w:p w14:paraId="7C45B87D" w14:textId="77777777" w:rsidR="00EC470E" w:rsidRPr="00C82DF2" w:rsidRDefault="00EC470E" w:rsidP="00EC470E">
      <w:pPr>
        <w:widowControl w:val="0"/>
        <w:numPr>
          <w:ilvl w:val="0"/>
          <w:numId w:val="3"/>
        </w:numPr>
        <w:tabs>
          <w:tab w:val="right" w:pos="-1985"/>
          <w:tab w:val="left" w:pos="-1843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przygotowywanie i przedstawianie komisji, po uzgodnieniu z jej przewodniczącym, projektów uchwał, rozstrzygnięć oraz innych materiałów będących przedmiotem 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posiedzeń;</w:t>
      </w:r>
    </w:p>
    <w:p w14:paraId="19C3872D" w14:textId="77777777" w:rsidR="00EC470E" w:rsidRPr="00C82DF2" w:rsidRDefault="00EC470E" w:rsidP="00EC470E">
      <w:pPr>
        <w:widowControl w:val="0"/>
        <w:numPr>
          <w:ilvl w:val="0"/>
          <w:numId w:val="3"/>
        </w:numPr>
        <w:tabs>
          <w:tab w:val="right" w:pos="-1985"/>
          <w:tab w:val="left" w:pos="-1843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podejmowanie, w ustalonym przez komisję zakresie, współdziałania z wojewodą, organami jednostek samorządu terytorialnego i urzędnikami wyborczymi oraz konsulami i kapitanami statków, dla prawidłowego przebiegu prac przygotowawczych do wyborów;</w:t>
      </w:r>
    </w:p>
    <w:p w14:paraId="7D25953F" w14:textId="77777777" w:rsidR="00EC470E" w:rsidRPr="00C82DF2" w:rsidRDefault="00EC470E" w:rsidP="00EC470E">
      <w:pPr>
        <w:widowControl w:val="0"/>
        <w:numPr>
          <w:ilvl w:val="0"/>
          <w:numId w:val="3"/>
        </w:numPr>
        <w:tabs>
          <w:tab w:val="right" w:pos="-1985"/>
          <w:tab w:val="left" w:pos="-1843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wykonywanie innych zadań zleconych przez komisję.</w:t>
      </w:r>
    </w:p>
    <w:p w14:paraId="25DB922A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§ 7. 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1. Członkowie komisji mają obowiązek uczestniczenia w posiedzeniach i innych pracach komisji.</w:t>
      </w:r>
    </w:p>
    <w:p w14:paraId="73832DE5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2. W razie niemożności wzięcia udziału w pracach komisji jej członek jest obowiązany powiadomić o tym, w miarę możliwości jeszcze przed posiedzeniem, przewodniczącego lub sekretarza komisji.</w:t>
      </w:r>
    </w:p>
    <w:p w14:paraId="0A84A5D4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§ 8. 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1. Uchwały komisji zapadają większością głosów w głosowaniu jawnym. W razie równej liczby głosów rozstrzyga głos przewodniczącego posiedzenia.</w:t>
      </w:r>
    </w:p>
    <w:p w14:paraId="1DDA5E68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2. Wybory przewodniczącego komisji, w przypadku o którym mowa w § 4 ust. 2, i zastępców przewodniczącego komisji odbywają się w głosowaniu jawnym, chyba że członek komisji zażąda głosowania tajnego. W razie równej liczby głosów ponawia się głosowanie.</w:t>
      </w:r>
    </w:p>
    <w:p w14:paraId="00975D0E" w14:textId="2E67F870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§ </w:t>
      </w:r>
      <w:r w:rsidR="00445F6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9</w:t>
      </w: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. 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1. Z posiedzenia komisji sporządza się protokół, w którym podaje się:</w:t>
      </w:r>
    </w:p>
    <w:p w14:paraId="49D99DF4" w14:textId="77777777" w:rsidR="00EC470E" w:rsidRPr="00C82DF2" w:rsidRDefault="00EC470E" w:rsidP="00EC470E">
      <w:pPr>
        <w:widowControl w:val="0"/>
        <w:numPr>
          <w:ilvl w:val="0"/>
          <w:numId w:val="4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hanging="42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porządek obrad;</w:t>
      </w:r>
    </w:p>
    <w:p w14:paraId="3C8D7880" w14:textId="77777777" w:rsidR="00EC470E" w:rsidRPr="00C82DF2" w:rsidRDefault="00EC470E" w:rsidP="00EC470E">
      <w:pPr>
        <w:widowControl w:val="0"/>
        <w:numPr>
          <w:ilvl w:val="0"/>
          <w:numId w:val="4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hanging="42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imiona i nazwiska uczestników;</w:t>
      </w:r>
    </w:p>
    <w:p w14:paraId="1A54AA28" w14:textId="77777777" w:rsidR="00EC470E" w:rsidRPr="00C82DF2" w:rsidRDefault="00EC470E" w:rsidP="00EC470E">
      <w:pPr>
        <w:widowControl w:val="0"/>
        <w:numPr>
          <w:ilvl w:val="0"/>
          <w:numId w:val="4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hanging="42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zwięzłą treść wystąpień;</w:t>
      </w:r>
    </w:p>
    <w:p w14:paraId="3D108A56" w14:textId="77777777" w:rsidR="00EC470E" w:rsidRPr="00C82DF2" w:rsidRDefault="00EC470E" w:rsidP="00EC470E">
      <w:pPr>
        <w:widowControl w:val="0"/>
        <w:numPr>
          <w:ilvl w:val="0"/>
          <w:numId w:val="4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hanging="42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podjęte rozstrzygnięcia i ustalenia.</w:t>
      </w:r>
    </w:p>
    <w:p w14:paraId="3E97DBDC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2. Do protokołu dołącza się podjęte uchwały.</w:t>
      </w:r>
    </w:p>
    <w:p w14:paraId="62DA5FDC" w14:textId="2A5ABFC8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3. Uchwały komisji podpisuje przewodniczący posiedzenia, z zastrzeżeniem § 1</w:t>
      </w:r>
      <w:r w:rsidR="007912CB">
        <w:rPr>
          <w:rFonts w:ascii="Times New Roman" w:eastAsia="Times New Roman" w:hAnsi="Times New Roman" w:cs="Times New Roman"/>
          <w:sz w:val="26"/>
          <w:szCs w:val="26"/>
          <w:lang w:eastAsia="pl-PL"/>
        </w:rPr>
        <w:t>0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6E9C6C10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4. Protokół podpisują przewodniczący posiedzenia i sekretarz komisji.</w:t>
      </w:r>
    </w:p>
    <w:p w14:paraId="01EA864C" w14:textId="142C2468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 1</w:t>
      </w:r>
      <w:r w:rsidR="00445F6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0</w:t>
      </w: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. 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Wszyscy członkowie komisji obecni na posiedzeniu podpisują:</w:t>
      </w:r>
    </w:p>
    <w:p w14:paraId="1D2EB50E" w14:textId="77777777" w:rsidR="00EC470E" w:rsidRPr="00C82DF2" w:rsidRDefault="00EC470E" w:rsidP="00EC47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uchwały podjęte w sprawach:</w:t>
      </w:r>
    </w:p>
    <w:p w14:paraId="23E48A58" w14:textId="32CE53B4" w:rsidR="00EC470E" w:rsidRDefault="00EC470E" w:rsidP="00EC470E">
      <w:pPr>
        <w:widowControl w:val="0"/>
        <w:numPr>
          <w:ilvl w:val="0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wady zgłoszenia i odmowy rejestracji listy kandydatów na posłów do Parlamentu Europejskiego z powodu nieusunięcia wady zgłoszenia (art. 215 § 3 i 5 w związku 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z art. 338 Kodeksu wyborczego),</w:t>
      </w:r>
    </w:p>
    <w:p w14:paraId="306DE9E6" w14:textId="3A31B680" w:rsidR="00C82DF2" w:rsidRPr="00C82DF2" w:rsidRDefault="00C82DF2" w:rsidP="00EC470E">
      <w:pPr>
        <w:widowControl w:val="0"/>
        <w:numPr>
          <w:ilvl w:val="0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wezwania do uzupełnienia wykazu podpisów (art. 216 § 1 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w związku z art. 338 Kodeksu wyborczego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);</w:t>
      </w:r>
    </w:p>
    <w:p w14:paraId="119C1B8D" w14:textId="77777777" w:rsidR="00EC470E" w:rsidRPr="00C82DF2" w:rsidRDefault="00EC470E" w:rsidP="00EC470E">
      <w:pPr>
        <w:widowControl w:val="0"/>
        <w:numPr>
          <w:ilvl w:val="0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odmowy rejestracji kandydata na posła do Parlamentu Europejskiego z powodu nieposiadania prawa wybieralności (art. 215 § 4 w związku z art. 338 Kodeksu wyborczego);</w:t>
      </w:r>
    </w:p>
    <w:p w14:paraId="2CD9B1F0" w14:textId="77777777" w:rsidR="00EC470E" w:rsidRPr="00C82DF2" w:rsidRDefault="00EC470E" w:rsidP="00EC470E">
      <w:pPr>
        <w:widowControl w:val="0"/>
        <w:numPr>
          <w:ilvl w:val="0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odmowy rejestracji listy kandydatów na posłów do Parlamentu Europejskiego z powodu nieuzyskania ustawowo wymaganego poparcia wyborców (art. 216 § 2 i art. 217 § 2 w związku z art. 338 Kodeksu wyborczego),</w:t>
      </w:r>
    </w:p>
    <w:p w14:paraId="368C0321" w14:textId="77777777" w:rsidR="00EC470E" w:rsidRPr="00C82DF2" w:rsidRDefault="00EC470E" w:rsidP="00EC470E">
      <w:pPr>
        <w:widowControl w:val="0"/>
        <w:numPr>
          <w:ilvl w:val="0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przyznania numerów zarejestrowanym listom kandydatów na posłów do Parlamentu Europejskiego (art. 220 § 1 w związku z art. 338 Kodeksu wyborczego),</w:t>
      </w:r>
    </w:p>
    <w:p w14:paraId="3460D2A5" w14:textId="77777777" w:rsidR="00EC470E" w:rsidRPr="00C82DF2" w:rsidRDefault="00EC470E" w:rsidP="00EC470E">
      <w:pPr>
        <w:widowControl w:val="0"/>
        <w:numPr>
          <w:ilvl w:val="0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skreślenia kandydata z zarejestrowanej listy kandydatów na posłów do Parlamentu Europejskiego, uzupełnienia listy kandydatów na posłów do Parlamentu Europejskiego oraz unieważnienia rejestracji listy (art. 222 § 4 w związku z art. 338 i art. 346 Kodeksu wyborczego);</w:t>
      </w:r>
    </w:p>
    <w:p w14:paraId="017DCCA0" w14:textId="77777777" w:rsidR="00EC470E" w:rsidRPr="00C82DF2" w:rsidRDefault="00EC470E" w:rsidP="00EC47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protokoły rejestracji list kandydatów na posłów do Parlamentu Europejskiego (art. 345 § 1 Kodeksu wyborczego);</w:t>
      </w:r>
    </w:p>
    <w:p w14:paraId="521FD0F1" w14:textId="77777777" w:rsidR="00EC470E" w:rsidRPr="00C82DF2" w:rsidRDefault="00EC470E" w:rsidP="00EC47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protokół wyników głosowania w okręgu wyborczym (art. 353 § 1 Kodeksu wyborczego).</w:t>
      </w:r>
    </w:p>
    <w:p w14:paraId="299F9DF2" w14:textId="757B24F5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</w:t>
      </w:r>
      <w:r w:rsidR="003A6B3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</w:t>
      </w: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Uchwały komisji i protokoły, o których mowa w § 1</w:t>
      </w:r>
      <w:r w:rsidR="003A6B39">
        <w:rPr>
          <w:rFonts w:ascii="Times New Roman" w:eastAsia="Times New Roman" w:hAnsi="Times New Roman" w:cs="Times New Roman"/>
          <w:sz w:val="26"/>
          <w:szCs w:val="26"/>
          <w:lang w:eastAsia="pl-PL"/>
        </w:rPr>
        <w:t>0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, oraz - stosownie do decyzji przewodniczącego komisji - inne wydawane przez komisję dokumenty opatrywane są pieczęcią komisji.</w:t>
      </w:r>
    </w:p>
    <w:p w14:paraId="6B7B1D89" w14:textId="4A1B2B11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 1</w:t>
      </w:r>
      <w:r w:rsidR="003A6B3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</w:t>
      </w: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. 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Komisja sprawując nadzór nad przestrzeganiem prawa wyborczego na obszarze okręgu wyborczego m. in.:</w:t>
      </w:r>
    </w:p>
    <w:p w14:paraId="6D28FBB1" w14:textId="77777777" w:rsidR="00EC470E" w:rsidRPr="00C82DF2" w:rsidRDefault="00EC470E" w:rsidP="00EC470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występuje do Państwowej Komisji Wyborczej o uchylenie uchwał rejonowych komisji wyborczych podjętych z naruszeniem prawa lub niezgodnie z wytycznymi Państwowej Komisji Wyborczej;</w:t>
      </w:r>
    </w:p>
    <w:p w14:paraId="584C96EE" w14:textId="77777777" w:rsidR="00EC470E" w:rsidRPr="00C82DF2" w:rsidRDefault="00EC470E" w:rsidP="00EC470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rozpatruje skargi na działalność rejonowych komisji wyborczych, występuje o usunięcie stwierdzonych uchybień oraz zawiadamia pisemnie skarżącego 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o rozstrzygnięciu i czynnościach podjętych w związku ze skargą.</w:t>
      </w:r>
    </w:p>
    <w:p w14:paraId="0D471C61" w14:textId="0BB22C74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 1</w:t>
      </w:r>
      <w:r w:rsidR="003A6B3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3</w:t>
      </w: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. 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W przypadku konieczności zmiany w składzie komisji przewodniczący komisji niezwłocznie powiadamia o tym Państwową Komisję Wyborczą.</w:t>
      </w:r>
    </w:p>
    <w:p w14:paraId="7C1868A3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br w:type="page"/>
      </w:r>
      <w:r w:rsidRPr="00C82DF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lastRenderedPageBreak/>
        <w:t>Załącznik Nr 2</w:t>
      </w:r>
    </w:p>
    <w:p w14:paraId="4F732648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before="360" w:after="36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REGULAMIN REJONOWYCH KOMISJI WYBORCZYCH</w:t>
      </w:r>
    </w:p>
    <w:p w14:paraId="0F9075BF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§ 1. Rejonowa komisja wyborcza, zwana dalej „komisją”, 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wykonuje swoje zadania określone w ustawie z dnia 5 stycznia 2011 r. — Kodeks wyborczy (Dz. U. z 20</w:t>
      </w:r>
      <w:r w:rsidR="00303ED8"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23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r. poz. </w:t>
      </w:r>
      <w:r w:rsidR="00303ED8"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2408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), zwanej dalej „Kodeksem wyborczym”, stosując wytyczne i wyjaśnienia Państwowej Komisji Wyborczej.</w:t>
      </w:r>
    </w:p>
    <w:p w14:paraId="3401CED8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 2. Komisja rozstrzyga w sprawach należących do jej właściwości w obecności co najmniej połowy swojego składu, w tym przewodniczącego komisji lub jego zastępcy.</w:t>
      </w:r>
    </w:p>
    <w:p w14:paraId="4468FF9F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 3. Komisja może przydzielić do wykonania określone czynności, wynikające z jej zadań, przewodniczącemu, zastępcy przewodniczącego, członkom komisji, sekretarzowi komisji.</w:t>
      </w:r>
    </w:p>
    <w:p w14:paraId="0B2357B9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 4. 1. Na pierwszym posiedzeniu, które z upoważnienia Państwowej Komisji Wyborczej organizuje dyrektor właściwej miejscowo dla siedziby komisji delegatury Krajowego Biura Wyborczego, komisja:</w:t>
      </w:r>
    </w:p>
    <w:p w14:paraId="65E90954" w14:textId="77777777" w:rsidR="00EC470E" w:rsidRPr="00C82DF2" w:rsidRDefault="00EC470E" w:rsidP="00EC470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wybiera zastępcę przewodniczącego;</w:t>
      </w:r>
    </w:p>
    <w:p w14:paraId="3817D367" w14:textId="77777777" w:rsidR="00EC470E" w:rsidRPr="00C82DF2" w:rsidRDefault="00EC470E" w:rsidP="00EC470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powołuje sekretarza komisji;</w:t>
      </w:r>
    </w:p>
    <w:p w14:paraId="0515E1E0" w14:textId="77777777" w:rsidR="00EC470E" w:rsidRPr="00C82DF2" w:rsidRDefault="00EC470E" w:rsidP="00EC470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omawia zadania i ustala tryb swojej pracy oraz obowiązki i uprawnienia osób wchodzących w jej skład;</w:t>
      </w:r>
    </w:p>
    <w:p w14:paraId="3386FE7B" w14:textId="77777777" w:rsidR="00EC470E" w:rsidRPr="00C82DF2" w:rsidRDefault="00EC470E" w:rsidP="00EC470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ustala sposób niezwłocznego podania do publicznej wiadomości informacji o swoim składzie, siedzibie i pełnionych dyżurach.</w:t>
      </w:r>
    </w:p>
    <w:p w14:paraId="5CDD7FAF" w14:textId="77777777" w:rsidR="00EC470E" w:rsidRPr="00C82DF2" w:rsidRDefault="00EC470E" w:rsidP="00EC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2. Komisja wybiera przewodniczącego komisji, jeśli funkcji tej nie może pełnić komisarz wyborczy. W takim przypadku do czasu wyboru przewodniczącego pierwszemu posiedzeniu komisji przewodniczy najstarszy wiekiem członek komisji.</w:t>
      </w:r>
    </w:p>
    <w:p w14:paraId="387855F5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3. Komisja powołuje na sekretarza komisji, o którym mowa w ust. 1 pkt 2, dyrektora właściwej miejscowo delegatury Krajowego Biura Wyborczego lub osobę przez niego wskazaną. Sekretarz komisji uczestniczy w jej pracach z głosem doradczym.</w:t>
      </w:r>
    </w:p>
    <w:p w14:paraId="7B867BBB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4. Komisja powołuje pełnomocników do wypełniania zadań wyborczych określając ich zakres. </w:t>
      </w:r>
    </w:p>
    <w:p w14:paraId="7145AC11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5. Komisja wykonuje zadania zlecone przez Państwową Komisję Wyborczą i okręgową komisję wyborczą, w tym — jeżeli okręgowa komisja wyborcza tak postanowi — pomocnicze czynności związane ze sprawdzaniem zgłoszeń list kandydatów na posłów do Parlamentu Europejskiego, w tym wykazów osób popierających listę.</w:t>
      </w:r>
    </w:p>
    <w:p w14:paraId="18E70130" w14:textId="77777777" w:rsidR="00EC470E" w:rsidRPr="00C82DF2" w:rsidRDefault="00EC470E" w:rsidP="00EC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 5.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1. Pracami komisji kieruje przewodniczący, który w szczególności:</w:t>
      </w:r>
    </w:p>
    <w:p w14:paraId="71254F66" w14:textId="77777777" w:rsidR="00EC470E" w:rsidRPr="00C82DF2" w:rsidRDefault="00EC470E" w:rsidP="00EC470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czuwa nad wykonywaniem zadań komisji;</w:t>
      </w:r>
    </w:p>
    <w:p w14:paraId="3F63E867" w14:textId="77777777" w:rsidR="00EC470E" w:rsidRPr="00C82DF2" w:rsidRDefault="00EC470E" w:rsidP="00EC470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reprezentuje komisję na zewnątrz;</w:t>
      </w:r>
    </w:p>
    <w:p w14:paraId="76D78411" w14:textId="77777777" w:rsidR="00EC470E" w:rsidRPr="00C82DF2" w:rsidRDefault="00EC470E" w:rsidP="00EC470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ustala projekt porządku obrad komisji, zwołuje jej posiedzenia i im przewodniczy;</w:t>
      </w:r>
    </w:p>
    <w:p w14:paraId="44F27969" w14:textId="12E41FEE" w:rsidR="00EC470E" w:rsidRPr="00C82DF2" w:rsidRDefault="00EC470E" w:rsidP="00EC470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podpisuje w imieniu komisji, z zastrzeżeniem § 1</w:t>
      </w:r>
      <w:r w:rsidR="007912CB">
        <w:rPr>
          <w:rFonts w:ascii="Times New Roman" w:eastAsia="Times New Roman" w:hAnsi="Times New Roman" w:cs="Times New Roman"/>
          <w:sz w:val="26"/>
          <w:szCs w:val="26"/>
          <w:lang w:eastAsia="pl-PL"/>
        </w:rPr>
        <w:t>0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, uchwały podjęte na posiedzeniach, w których uczestniczył, oraz pisma związane z działalnością komisji;</w:t>
      </w:r>
    </w:p>
    <w:p w14:paraId="25288717" w14:textId="77777777" w:rsidR="00EC470E" w:rsidRPr="00C82DF2" w:rsidRDefault="00EC470E" w:rsidP="00EC470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zleca wykonanie, w zakresie swojej właściwości, określonych zadań obsługującej komisję delegaturze Krajowego Biura Wyborczego.</w:t>
      </w:r>
    </w:p>
    <w:p w14:paraId="1ED33DF2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2. W razie nieobecności przewodniczącego komisji jego obowiązki pełni zastępca przewodniczącego.</w:t>
      </w:r>
    </w:p>
    <w:p w14:paraId="28FC366C" w14:textId="77777777" w:rsidR="00EC470E" w:rsidRPr="00C82DF2" w:rsidRDefault="00EC470E" w:rsidP="00EC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§ 6. 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Do zadań sekretarza komisji należy:</w:t>
      </w:r>
    </w:p>
    <w:p w14:paraId="6EC087FA" w14:textId="77777777" w:rsidR="00EC470E" w:rsidRPr="00C82DF2" w:rsidRDefault="00EC470E" w:rsidP="00EC470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zapewnienie obsługi organizacyjnej komisji;</w:t>
      </w:r>
    </w:p>
    <w:p w14:paraId="6B2D6B3E" w14:textId="77777777" w:rsidR="00EC470E" w:rsidRPr="00C82DF2" w:rsidRDefault="00EC470E" w:rsidP="00EC470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przygotowywanie i przedstawianie komisji, po uzgodnieniu z jej przewodniczącym, projektów uchwał, rozstrzygnięć oraz innych materiałów będących przedmiotem posiedzeń;</w:t>
      </w:r>
    </w:p>
    <w:p w14:paraId="4878193E" w14:textId="13BA9D8B" w:rsidR="00EC470E" w:rsidRPr="00C82DF2" w:rsidRDefault="00EC470E" w:rsidP="00EC470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podejmowanie, w ustalonym przez komisję zakresie, współdziałania z organami jednostek samorządu terytorialnego i urzędnikami wyborczymi</w:t>
      </w:r>
      <w:r w:rsid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dla prawidłowego przebiegu prac przygotowawczych do wyborów;</w:t>
      </w:r>
    </w:p>
    <w:p w14:paraId="426D32C5" w14:textId="77777777" w:rsidR="00EC470E" w:rsidRPr="00C82DF2" w:rsidRDefault="00EC470E" w:rsidP="00EC470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współdziałanie z urzędnikami wyborczymi przy przeprowadzaniu szkoleń obwodowych komisji wyborczych;</w:t>
      </w:r>
    </w:p>
    <w:p w14:paraId="724181D6" w14:textId="77777777" w:rsidR="00EC470E" w:rsidRPr="00C82DF2" w:rsidRDefault="00EC470E" w:rsidP="00EC470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wykonywanie innych zadań zleconych przez komisję.</w:t>
      </w:r>
    </w:p>
    <w:p w14:paraId="561ED984" w14:textId="77777777" w:rsidR="00EC470E" w:rsidRPr="00C82DF2" w:rsidRDefault="00EC470E" w:rsidP="00EC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§ 7. 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1. Członkowie komisji mają obowiązek uczestniczenia w posiedzeniach i innych pracach komisji.</w:t>
      </w:r>
    </w:p>
    <w:p w14:paraId="788B70A5" w14:textId="77777777" w:rsidR="00EC470E" w:rsidRPr="00C82DF2" w:rsidRDefault="00EC470E" w:rsidP="00EC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2. W razie niemożności wzięcia udziału w pracach komisji jej członek jest obowiązany powiadomić o tym, w miarę możliwości jeszcze przed posiedzeniem, przewodniczącego lub sekretarza komisji.</w:t>
      </w:r>
    </w:p>
    <w:p w14:paraId="186D6607" w14:textId="77777777" w:rsidR="00EC470E" w:rsidRPr="00C82DF2" w:rsidRDefault="00EC470E" w:rsidP="00EC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§ 8. 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1. Uchwały komisji zapadają większością głosów w głosowaniu jawnym. W razie równej liczby głosów rozstrzyga głos przewodniczącego posiedzenia.</w:t>
      </w:r>
    </w:p>
    <w:p w14:paraId="37EFC63A" w14:textId="77777777" w:rsidR="00EC470E" w:rsidRPr="00C82DF2" w:rsidRDefault="00EC470E" w:rsidP="00EC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2. Wybory przewodniczącego komisji, w przypadku o którym mowa w § 4 ust. 2, i zastępcy przewodniczącego komisji odbywają się w głosowaniu jawnym, chyba że członek komisji zażąda głosowania tajnego. W razie równej liczby głosów ponawia się głosowanie.</w:t>
      </w:r>
    </w:p>
    <w:p w14:paraId="79EE949B" w14:textId="2ACBFE32" w:rsidR="00EC470E" w:rsidRPr="00C82DF2" w:rsidRDefault="00EC470E" w:rsidP="00EC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§ </w:t>
      </w:r>
      <w:r w:rsidR="009626B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9</w:t>
      </w: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1. Z posiedzenia komisji sporządza się protokół, w którym podaje się:</w:t>
      </w:r>
    </w:p>
    <w:p w14:paraId="50C80567" w14:textId="77777777" w:rsidR="00EC470E" w:rsidRPr="00C82DF2" w:rsidRDefault="00EC470E" w:rsidP="00EC470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porządek obrad;</w:t>
      </w:r>
    </w:p>
    <w:p w14:paraId="24842D71" w14:textId="77777777" w:rsidR="00EC470E" w:rsidRPr="00C82DF2" w:rsidRDefault="00EC470E" w:rsidP="00EC470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imiona i nazwiska uczestników;</w:t>
      </w:r>
    </w:p>
    <w:p w14:paraId="7DD0068A" w14:textId="77777777" w:rsidR="00EC470E" w:rsidRPr="00C82DF2" w:rsidRDefault="00EC470E" w:rsidP="00EC470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zwięzłą treść wystąpień;</w:t>
      </w:r>
    </w:p>
    <w:p w14:paraId="3097C8B5" w14:textId="77777777" w:rsidR="00EC470E" w:rsidRPr="00C82DF2" w:rsidRDefault="00EC470E" w:rsidP="00EC470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podjęte rozstrzygnięcia i ustalenia.</w:t>
      </w:r>
    </w:p>
    <w:p w14:paraId="49FB82DF" w14:textId="77777777" w:rsidR="00EC470E" w:rsidRPr="00C82DF2" w:rsidRDefault="00EC470E" w:rsidP="00EC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2. Do protokołu dołącza się podjęte uchwały.</w:t>
      </w:r>
    </w:p>
    <w:p w14:paraId="50D88AEA" w14:textId="77777777" w:rsidR="00EC470E" w:rsidRPr="00C82DF2" w:rsidRDefault="00EC470E" w:rsidP="00EC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3. Uchwały komisji podpisuje przewodniczący posiedzenia.</w:t>
      </w:r>
    </w:p>
    <w:p w14:paraId="1E560E0C" w14:textId="77777777" w:rsidR="00EC470E" w:rsidRPr="00C82DF2" w:rsidRDefault="00EC470E" w:rsidP="00EC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4. Protokół podpisują przewodniczący posiedzenia i sekretarz komisji.</w:t>
      </w:r>
    </w:p>
    <w:p w14:paraId="6665B06F" w14:textId="2C11EAF8" w:rsidR="00EC470E" w:rsidRPr="00C82DF2" w:rsidRDefault="00EC470E" w:rsidP="00EC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 1</w:t>
      </w:r>
      <w:r w:rsidR="009626B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0</w:t>
      </w:r>
      <w:r w:rsidRPr="009626B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Wszyscy członkowie komisji obecni na posiedzeniu podpisują protokół wyników głosowania w rejonie (art. 351 § 3 Kodeksu wyborczego).</w:t>
      </w:r>
    </w:p>
    <w:p w14:paraId="662E7680" w14:textId="51198515" w:rsidR="00EC470E" w:rsidRPr="00C82DF2" w:rsidRDefault="00EC470E" w:rsidP="00EC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 1</w:t>
      </w:r>
      <w:r w:rsidR="009626B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</w:t>
      </w: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Uchwały komisji i protokół wyników głosowania w rejonie oraz — stosownie do decyzji przewodniczącego komisji — inne wydawane przez komisję dokumenty opatrywane są pieczęcią komisji.</w:t>
      </w:r>
    </w:p>
    <w:p w14:paraId="1F850716" w14:textId="127275B2" w:rsidR="00EC470E" w:rsidRPr="00C82DF2" w:rsidRDefault="00EC470E" w:rsidP="00EC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 1</w:t>
      </w:r>
      <w:r w:rsidR="009626B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</w:t>
      </w: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Komisja udziela obwodowym komisjom wyborczym niezbędnej pomocy w celu zgodnego z prawem i sprawnego przeprowadzenia głosowania oraz ustalenia jego wyników, a w szczególności:</w:t>
      </w:r>
    </w:p>
    <w:p w14:paraId="4D6D90C3" w14:textId="77777777" w:rsidR="00EC470E" w:rsidRPr="00C82DF2" w:rsidRDefault="00EC470E" w:rsidP="00EC4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zwołuje narady przewodniczących i zastępców przewodniczących obwodowych komisji wyborczych dla omówienia zadań i trybu pracy komisji;</w:t>
      </w:r>
    </w:p>
    <w:p w14:paraId="7F576466" w14:textId="77777777" w:rsidR="00EC470E" w:rsidRPr="00C82DF2" w:rsidRDefault="00EC470E" w:rsidP="00EC4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udziela bieżących wyjaśnień obwodowym komisjom wyborczym;</w:t>
      </w:r>
    </w:p>
    <w:p w14:paraId="56B39BE8" w14:textId="77777777" w:rsidR="00EC470E" w:rsidRPr="00C82DF2" w:rsidRDefault="00EC470E" w:rsidP="00EC4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przekazuje obwodowym komisjom wyborczym wytyczne i wyjaśnienia Państwowej Komisji Wyborczej;</w:t>
      </w:r>
    </w:p>
    <w:p w14:paraId="4371010D" w14:textId="77777777" w:rsidR="00EC470E" w:rsidRPr="00C82DF2" w:rsidRDefault="00EC470E" w:rsidP="00EC4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stwierdzając na podstawie skarg i własnych ustaleń uchybienia w działalności obwodowych komisji wyborczych, udziela wskazówek co do sposobu ich usunięcia.</w:t>
      </w:r>
    </w:p>
    <w:p w14:paraId="61422D88" w14:textId="188B6BFE" w:rsidR="00EC470E" w:rsidRPr="00C82DF2" w:rsidRDefault="00EC470E" w:rsidP="00EC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 1</w:t>
      </w:r>
      <w:r w:rsidR="009626B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3</w:t>
      </w: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Komisja, w ramach sprawowanego nadzoru nad przestrzeganiem prawa, na obszarze swojej właściwości m.in.:</w:t>
      </w:r>
    </w:p>
    <w:p w14:paraId="42D9A421" w14:textId="77777777" w:rsidR="00EC470E" w:rsidRPr="00C82DF2" w:rsidRDefault="00EC470E" w:rsidP="00EC470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rozpatruje skargi na działalność obwodowych komisji wyborczych, występuje o usunięcie stwierdzonych uchybień oraz zawiadamia pisemnie skarżącego o rozstrzygnięciu i czynnościach podjętych w związku ze skargą;</w:t>
      </w:r>
    </w:p>
    <w:p w14:paraId="327A6B25" w14:textId="77777777" w:rsidR="00EC470E" w:rsidRPr="00C82DF2" w:rsidRDefault="00EC470E" w:rsidP="00EC470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kontroluje przygotowanie do wyborów oraz wykonywanie poszczególnych czynności wyborczych, a w szczególności:</w:t>
      </w:r>
    </w:p>
    <w:p w14:paraId="1D6D2629" w14:textId="77777777" w:rsidR="00EC470E" w:rsidRPr="00C82DF2" w:rsidRDefault="00EC470E" w:rsidP="00EC470E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właściwe i terminowe sporządzanie spisów wyborców, wydawanie zaświadczeń o prawie do głosowania oraz sporządzanie aktów pełnomocnictwa do głosowania, a także wysyłanie pakietów wyborczych wyborcom głosującym korespondencyjnie;</w:t>
      </w:r>
    </w:p>
    <w:p w14:paraId="7F5DC3D0" w14:textId="77777777" w:rsidR="00EC470E" w:rsidRPr="00C82DF2" w:rsidRDefault="00EC470E" w:rsidP="00EC470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rozplakatowanie obwieszczeń o granicach, numerach obwodów głosowania i siedzibach obwodowych komisji wyborczych;</w:t>
      </w:r>
    </w:p>
    <w:p w14:paraId="4B2E095C" w14:textId="77777777" w:rsidR="00EC470E" w:rsidRPr="00C82DF2" w:rsidRDefault="00EC470E" w:rsidP="00EC470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zapewnienie warunków pracy obwodowych komisji wyborczych, a w szczególności:</w:t>
      </w:r>
    </w:p>
    <w:p w14:paraId="4029DF92" w14:textId="77777777" w:rsidR="00EC470E" w:rsidRPr="00C82DF2" w:rsidRDefault="00EC470E" w:rsidP="00EC470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urządzenie i wyposażenie lokali wyborczych, a także dostosowanie ich do potrzeb osób niepełnosprawnych,</w:t>
      </w:r>
    </w:p>
    <w:p w14:paraId="2172B304" w14:textId="77777777" w:rsidR="00EC470E" w:rsidRPr="00C82DF2" w:rsidRDefault="00EC470E" w:rsidP="00EC470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zapewnienie środków łączności i transportu,</w:t>
      </w:r>
    </w:p>
    <w:p w14:paraId="484A652A" w14:textId="77777777" w:rsidR="00EC470E" w:rsidRPr="00C82DF2" w:rsidRDefault="00EC470E" w:rsidP="00EC470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dostarczenie kart do głosowania, formularzy protokołów i obwieszczeń wyborczych obwodowym komisjom wyborczym,</w:t>
      </w:r>
    </w:p>
    <w:p w14:paraId="6917C563" w14:textId="77777777" w:rsidR="00EC470E" w:rsidRPr="00C82DF2" w:rsidRDefault="00EC470E" w:rsidP="00EC470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zapewnienie pomocy w przekazywaniu pełnomocnikowi komisji kopii protokołu głosowania w obwodzie.</w:t>
      </w:r>
    </w:p>
    <w:p w14:paraId="4FFC4B98" w14:textId="11218D79" w:rsidR="00EC470E" w:rsidRPr="00C82DF2" w:rsidRDefault="00EC470E" w:rsidP="00EC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 1</w:t>
      </w:r>
      <w:r w:rsidR="009626B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4</w:t>
      </w: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. 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Komisja współdziała w wykonywaniu zadań wyborczych z organami jednostek samorządu terytorialnego, zwłaszcza z wójtami (burmistrzami, prezydentami miast), w</w:t>
      </w:r>
      <w:r w:rsid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szczególności w zakresie:</w:t>
      </w:r>
    </w:p>
    <w:p w14:paraId="1CECDDE3" w14:textId="77777777" w:rsidR="00EC470E" w:rsidRPr="00C82DF2" w:rsidRDefault="00EC470E" w:rsidP="00EC470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rozplakatowania obwieszczeń o zarejestrowanych listach kandydatów na posłów do Parlamentu Europejskiego oraz ewentualnie innych obwieszczeń okręgowej komisji wyborczej;</w:t>
      </w:r>
    </w:p>
    <w:p w14:paraId="460914DF" w14:textId="77777777" w:rsidR="00EC470E" w:rsidRPr="00C82DF2" w:rsidRDefault="00EC470E" w:rsidP="00EC470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udzielania pomocy w dostarczeniu protokołu głosowania w obwodzie do rejonowej 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komisji wyborczej.</w:t>
      </w:r>
    </w:p>
    <w:p w14:paraId="65728CD2" w14:textId="751781B7" w:rsidR="00EC470E" w:rsidRPr="00C82DF2" w:rsidRDefault="00EC470E" w:rsidP="00EC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 1</w:t>
      </w:r>
      <w:r w:rsidR="009626B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5</w:t>
      </w: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wypadku konieczności zmiany w składzie komisji przewodniczący komisji niezwłocznie powiadamia o tym Państwową Komisję Wyborczą.</w:t>
      </w:r>
    </w:p>
    <w:p w14:paraId="76913E03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br w:type="page"/>
      </w:r>
      <w:r w:rsidRPr="00C82DF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lastRenderedPageBreak/>
        <w:t>Załącznik Nr 3</w:t>
      </w:r>
    </w:p>
    <w:p w14:paraId="3D04DE3E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before="360" w:after="36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REGULAMIN OBWODOWYCH KOMISJI WYBORCZYCH</w:t>
      </w:r>
    </w:p>
    <w:p w14:paraId="7ECED2C0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§ 1. 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Obwodowa komisja wyborcza, zwana dalej „komisją”, wykonuje swoje zadania określone w ustawie z dnia 5 stycznia 2011 r. — Kodeks wyborczy (Dz. U. z 20</w:t>
      </w:r>
      <w:r w:rsidR="00303ED8"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23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r. poz. </w:t>
      </w:r>
      <w:r w:rsidR="00303ED8"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2408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), zwanej dalej „Kodeksem wyborczym”, stosując się do wytycznych i innych uchwał oraz wyjaśnień Państwowej Komisji Wyborczej. W razie wątpliwości komisja może zwracać się do rejonowej komisji wyborczej.</w:t>
      </w:r>
    </w:p>
    <w:p w14:paraId="5F7814F9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§ 2. 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1. Pracami komisji kieruje, zwołuje jej posiedzenia i im przewodniczy przewodniczący komisji.</w:t>
      </w:r>
    </w:p>
    <w:p w14:paraId="1CC96CCD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2. W razie nieobecności przewodniczącego jego obowiązki pełni zastępca przewodniczącego komisji.</w:t>
      </w:r>
    </w:p>
    <w:p w14:paraId="765FADDD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§ 3. 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1. Komisja niezwłocznie po jej powołaniu zbiera się na pierwszym posiedzeniu, które zwołuje: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1) w obwodach utworzonych w kraju komisarz wyborczy, a organizuje urzędnik wyborczy przy pomocy właściwego urzędu gminy;</w:t>
      </w:r>
    </w:p>
    <w:p w14:paraId="4F9DFCBB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2) w obwodach utworzonych za granicą konsul;</w:t>
      </w:r>
    </w:p>
    <w:p w14:paraId="7AF57F1A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3) w obwodach utworzonych na polskich statkach morskich kapitan statku.</w:t>
      </w:r>
    </w:p>
    <w:p w14:paraId="3719FB3C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2. Na pierwszym posiedzeniu komisja:</w:t>
      </w:r>
    </w:p>
    <w:p w14:paraId="7AC8111F" w14:textId="77777777" w:rsidR="00EC470E" w:rsidRPr="00C82DF2" w:rsidRDefault="00EC470E" w:rsidP="00EC470E">
      <w:pPr>
        <w:widowControl w:val="0"/>
        <w:numPr>
          <w:ilvl w:val="0"/>
          <w:numId w:val="15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wybiera ze swego składu przewodniczącego komisji oraz jego zastępcę; </w:t>
      </w:r>
    </w:p>
    <w:p w14:paraId="6845DAC7" w14:textId="77777777" w:rsidR="00EC470E" w:rsidRPr="00C82DF2" w:rsidRDefault="00EC470E" w:rsidP="00EC470E">
      <w:pPr>
        <w:widowControl w:val="0"/>
        <w:numPr>
          <w:ilvl w:val="0"/>
          <w:numId w:val="15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omawia swoje zadania i tryb pracy, a także obowiązki i uprawnienia osób wchodzących w jej skład;</w:t>
      </w:r>
    </w:p>
    <w:p w14:paraId="5AE702B2" w14:textId="77777777" w:rsidR="00EC470E" w:rsidRPr="00C82DF2" w:rsidRDefault="00EC470E" w:rsidP="00EC470E">
      <w:pPr>
        <w:widowControl w:val="0"/>
        <w:numPr>
          <w:ilvl w:val="0"/>
          <w:numId w:val="15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ustala zadania do dnia wyborów, w tym związane z przygotowaniem lokalu wyborczego, odbiorem i zabezpieczeniem kart do głosowania i nakładek na karty do głosowania sporządzonych w alfabecie Braille’a, formularzy protokołu, spisu wyborców, pieczęci komisji, obwieszczeń i innych materiałów.</w:t>
      </w:r>
    </w:p>
    <w:p w14:paraId="6B5F50E9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3. Wybór przewodniczącego komisji i oddzielnie jego zastępcy odbywa się w głosowaniu jawnym, chyba, że członek komisji zażąda przeprowadzenia głosowania tajnego. W razie 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równej liczby głosów ponawia się głosowanie. </w:t>
      </w:r>
    </w:p>
    <w:p w14:paraId="42AFEA37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4. Do czasu wyboru przewodniczącego pierwszemu posiedzeniu komisji przewodniczy najstarszy wiekiem członek komisji uczestniczący w posiedzeniu. </w:t>
      </w:r>
    </w:p>
    <w:p w14:paraId="71B90549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5. Komisja zapoznaje się z wytycznymi i innymi uchwałami oraz wyjaśnieniami Państwowej Komisji Wyborczej dotyczącymi przeprowadzenia głosowania i ustalenia jego wyników oraz na tej podstawie sporządza plan pracy.</w:t>
      </w:r>
    </w:p>
    <w:p w14:paraId="620CC265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4.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1. Komisja podejmuje rozstrzygnięcia w obecności co najmniej połowy swego składu, w tym przewodniczącego lub jego zastępcy, z zastrzeżeniem ust. 2.</w:t>
      </w:r>
    </w:p>
    <w:p w14:paraId="1E8A86B8" w14:textId="74251476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2.</w:t>
      </w:r>
      <w:r w:rsidRPr="00C82DF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C82DF2"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Od chwili rozpoczęcia głosowania aż do jego zakończenia w lokalu wyborczym muszą być równocześnie obecni członkowie komisji w liczbie stanowiącej co najmniej 1/2 jej pełnego składu, w tym przewodniczący komisji lub jego zastępca. Po zakończeniu głosowania wszystkie czynności komisji wykonywane są wspólnie przez członków komisji w obecności co najmniej 2/3 jej pełnego składu, w tym przewodniczącego lub jego zastępcy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435EF525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3. Rozstrzygnięcia komisji mogą mieć formę odrębnych uchwał bądź wpisów do protokołu.</w:t>
      </w:r>
    </w:p>
    <w:p w14:paraId="2CEF5E0A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4. Uchwały podpisuje przewodniczący posiedzenia.</w:t>
      </w:r>
    </w:p>
    <w:p w14:paraId="75F7780D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5.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Komisja podejmuje rozstrzygnięcia większością głosów. W razie równej liczby głosów decyduje głos przewodniczącego posiedzenia.</w:t>
      </w:r>
    </w:p>
    <w:p w14:paraId="31C5836F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6.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1. Z posiedzenia komisji sporządza się protokół, w którym podaje się:</w:t>
      </w:r>
    </w:p>
    <w:p w14:paraId="015004C8" w14:textId="77777777" w:rsidR="00EC470E" w:rsidRPr="00C82DF2" w:rsidRDefault="00EC470E" w:rsidP="00EC470E">
      <w:pPr>
        <w:widowControl w:val="0"/>
        <w:numPr>
          <w:ilvl w:val="0"/>
          <w:numId w:val="16"/>
        </w:numPr>
        <w:tabs>
          <w:tab w:val="right" w:pos="-1985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porządek obrad;</w:t>
      </w:r>
    </w:p>
    <w:p w14:paraId="75D41CC2" w14:textId="77777777" w:rsidR="00EC470E" w:rsidRPr="00C82DF2" w:rsidRDefault="00EC470E" w:rsidP="00EC470E">
      <w:pPr>
        <w:widowControl w:val="0"/>
        <w:numPr>
          <w:ilvl w:val="0"/>
          <w:numId w:val="16"/>
        </w:numPr>
        <w:tabs>
          <w:tab w:val="right" w:pos="-1985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imiona i nazwiska uczestników;</w:t>
      </w:r>
    </w:p>
    <w:p w14:paraId="65602FD8" w14:textId="77777777" w:rsidR="00EC470E" w:rsidRPr="00C82DF2" w:rsidRDefault="00EC470E" w:rsidP="00EC470E">
      <w:pPr>
        <w:widowControl w:val="0"/>
        <w:numPr>
          <w:ilvl w:val="0"/>
          <w:numId w:val="16"/>
        </w:numPr>
        <w:tabs>
          <w:tab w:val="right" w:pos="-1985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podjęte rozstrzygnięcia i ustalenia.</w:t>
      </w:r>
    </w:p>
    <w:p w14:paraId="3618501B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2. Do protokołu dołącza się podjęte uchwały.</w:t>
      </w:r>
    </w:p>
    <w:p w14:paraId="5DC5DF18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3. Protokół podpisuje przewodniczący posiedzenia.</w:t>
      </w:r>
    </w:p>
    <w:p w14:paraId="0B0C79E8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7.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1. Protokół głosowania w obwodzie oraz kopie protokołu głosowania w obwodzie podpisują wszystkie osoby wchodzące w skład komisji, obecne przy ich sporządzaniu.</w:t>
      </w:r>
    </w:p>
    <w:p w14:paraId="78AD791E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2. Uchwały komisji lub zarządzenia jej przewodniczącego, dotyczące przebiegu głosowania bądź ustalenia jego wyników, wpisuje się do protokołu głosowania w obwodzie. W razie braku miejsca na formularzu protokołu, dołącza się je jako załączniki 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do protokołu.</w:t>
      </w:r>
    </w:p>
    <w:p w14:paraId="320C6AD0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3. Uchwały, protokoły głosowania i inne dokumenty komisji oraz wydawane karty do głosowania opatrywane są pieczęcią komisji.</w:t>
      </w:r>
    </w:p>
    <w:p w14:paraId="216A6B3B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8.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Komisja udziela informacji o wykonywaniu swoich zadań i udostępnia dokumentację członkom Państwowej Komisji Wyborczej, okręgowej komisji wyborczej, rejonowej komisji wyborczej oraz osobom przez nie upoważnionym.</w:t>
      </w:r>
    </w:p>
    <w:p w14:paraId="0AA07CB8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9.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1. Członkowie komisji mają obowiązek uczestniczenia w szkoleniach oraz posiedzeniach i innych pracach komisji, w szczególności w przeprowadzeniu głosowania i ustaleniu jego wyników.</w:t>
      </w:r>
    </w:p>
    <w:p w14:paraId="49DD60DB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2. W razie niemożności wzięcia udziału w pracach komisji, zwłaszcza w dniu wyborów, członek komisji powinien jak najwcześniej zawiadomić o tym przewodniczącego komisji.</w:t>
      </w:r>
    </w:p>
    <w:p w14:paraId="4CD98C5F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10.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Komisja współdziała w wykonywaniu swoich zadań z urzędnikiem wyborczym oraz  odpowiednio z wójtem (burmistrzem, prezydentem miasta), konsulem bądź kapitanem statku, w szczególności w zakresie:</w:t>
      </w:r>
    </w:p>
    <w:p w14:paraId="50EAF80B" w14:textId="77777777" w:rsidR="00EC470E" w:rsidRPr="00C82DF2" w:rsidRDefault="00EC470E" w:rsidP="00EC470E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przygotowania i wyposażenia lokalu wyborczego do głosowania;</w:t>
      </w:r>
    </w:p>
    <w:p w14:paraId="613AAE89" w14:textId="77777777" w:rsidR="00EC470E" w:rsidRPr="00C82DF2" w:rsidRDefault="00EC470E" w:rsidP="00EC470E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odbioru i zabezpieczenia kart do głosowania</w:t>
      </w:r>
      <w:r w:rsidRPr="00C82DF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oraz nakładek na karty do głosowania sporządzonych w alfabecie Braille’a, formularzy protokołu, spisu wyborców, pieczęci komisji, obwieszczeń i innych materiałów wyborczych;</w:t>
      </w:r>
    </w:p>
    <w:p w14:paraId="2346B73B" w14:textId="77777777" w:rsidR="00EC470E" w:rsidRPr="00C82DF2" w:rsidRDefault="00EC470E" w:rsidP="00EC470E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przekazania protokołu głosowania w obwodzie do rejonowej komisji wyborczej;</w:t>
      </w:r>
    </w:p>
    <w:p w14:paraId="6AF016C4" w14:textId="77777777" w:rsidR="00EC470E" w:rsidRPr="00C82DF2" w:rsidRDefault="00EC470E" w:rsidP="00EC470E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>zapewnienia środków łączności i transportu oraz pomocy niezbędnej do pracy komisji.</w:t>
      </w:r>
    </w:p>
    <w:p w14:paraId="17A65039" w14:textId="77777777" w:rsidR="00EC470E" w:rsidRPr="00C82DF2" w:rsidRDefault="00EC470E" w:rsidP="00EC4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11.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przypadku konieczności dokonania zmiany w składzie komisji jej przewodniczący niezwłocznie powiadamia o tym komisarza wyborczego, za pośrednictwem urzędnika wyborczego, a gdy nie jest to możliwe – bezpośrednio.</w:t>
      </w:r>
    </w:p>
    <w:p w14:paraId="6260474A" w14:textId="77777777" w:rsidR="005524DD" w:rsidRPr="00C82DF2" w:rsidRDefault="005524DD" w:rsidP="005524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12.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przypadku konieczności dokonania zmiany przewodniczącego lub zastępcy przewodniczącego komisji </w:t>
      </w: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 3 ust 3 stosuje się odpowiednio.</w:t>
      </w:r>
    </w:p>
    <w:p w14:paraId="229BBEA5" w14:textId="77777777" w:rsidR="00381277" w:rsidRPr="00C82DF2" w:rsidRDefault="005524DD" w:rsidP="005524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</w:t>
      </w:r>
      <w:r w:rsidRPr="00C82D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13. Przewodniczący komisji wydaje jej członkom, na ich wniosek, zaświadczenia usprawiedliwiające ich nieobecność w pracy w związku z wykonywaniem zadań w komisji. Zaświadczenie może być wydane przed, jak i w dniu wyborów z uwzględnieniem terminów określonych w art. 154 </w:t>
      </w:r>
      <w:r w:rsidRPr="00C82D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 4a Kodeksu wyborczego.</w:t>
      </w:r>
    </w:p>
    <w:sectPr w:rsidR="00381277" w:rsidRPr="00C82DF2" w:rsidSect="00C82DF2">
      <w:headerReference w:type="default" r:id="rId9"/>
      <w:pgSz w:w="12240" w:h="15840" w:code="1"/>
      <w:pgMar w:top="1418" w:right="1418" w:bottom="1418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1AC71" w14:textId="77777777" w:rsidR="00FD6B4D" w:rsidRDefault="00FD6B4D">
      <w:pPr>
        <w:spacing w:after="0" w:line="240" w:lineRule="auto"/>
      </w:pPr>
      <w:r>
        <w:separator/>
      </w:r>
    </w:p>
  </w:endnote>
  <w:endnote w:type="continuationSeparator" w:id="0">
    <w:p w14:paraId="74CD2CE0" w14:textId="77777777" w:rsidR="00FD6B4D" w:rsidRDefault="00FD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DF0A5" w14:textId="77777777" w:rsidR="00FD6B4D" w:rsidRDefault="00FD6B4D">
      <w:pPr>
        <w:spacing w:after="0" w:line="240" w:lineRule="auto"/>
      </w:pPr>
      <w:r>
        <w:separator/>
      </w:r>
    </w:p>
  </w:footnote>
  <w:footnote w:type="continuationSeparator" w:id="0">
    <w:p w14:paraId="5DD1B70E" w14:textId="77777777" w:rsidR="00FD6B4D" w:rsidRDefault="00FD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16C08" w14:textId="77777777" w:rsidR="00DC052F" w:rsidRPr="0074090B" w:rsidRDefault="00DC052F">
    <w:pPr>
      <w:pStyle w:val="Nagwek"/>
      <w:jc w:val="center"/>
      <w:rPr>
        <w:rFonts w:ascii="Times New Roman" w:hAnsi="Times New Roman"/>
      </w:rPr>
    </w:pPr>
    <w:r w:rsidRPr="0074090B">
      <w:rPr>
        <w:rFonts w:ascii="Times New Roman" w:hAnsi="Times New Roman"/>
      </w:rPr>
      <w:fldChar w:fldCharType="begin"/>
    </w:r>
    <w:r w:rsidRPr="0074090B">
      <w:rPr>
        <w:rFonts w:ascii="Times New Roman" w:hAnsi="Times New Roman"/>
      </w:rPr>
      <w:instrText xml:space="preserve"> PAGE   \* MERGEFORMAT </w:instrText>
    </w:r>
    <w:r w:rsidRPr="0074090B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 w:rsidRPr="0074090B">
      <w:rPr>
        <w:rFonts w:ascii="Times New Roman" w:hAnsi="Times New Roman"/>
      </w:rPr>
      <w:fldChar w:fldCharType="end"/>
    </w:r>
  </w:p>
  <w:p w14:paraId="20DA3BB6" w14:textId="77777777" w:rsidR="00DC052F" w:rsidRDefault="00DC05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1B4DD" w14:textId="77777777" w:rsidR="00DC052F" w:rsidRPr="0074090B" w:rsidRDefault="00DC052F" w:rsidP="00DC052F">
    <w:pPr>
      <w:pStyle w:val="Nagwek"/>
      <w:rPr>
        <w:rFonts w:ascii="Times New Roman" w:hAnsi="Times New Roman"/>
      </w:rPr>
    </w:pPr>
  </w:p>
  <w:p w14:paraId="2ED45C20" w14:textId="77777777" w:rsidR="00DC052F" w:rsidRDefault="00DC05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7CFF"/>
    <w:multiLevelType w:val="hybridMultilevel"/>
    <w:tmpl w:val="3684A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3B9A"/>
    <w:multiLevelType w:val="hybridMultilevel"/>
    <w:tmpl w:val="637C1B40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18D611E0"/>
    <w:multiLevelType w:val="hybridMultilevel"/>
    <w:tmpl w:val="C646F33C"/>
    <w:lvl w:ilvl="0" w:tplc="18AC0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B1EA9"/>
    <w:multiLevelType w:val="hybridMultilevel"/>
    <w:tmpl w:val="F5AC7D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8E4721"/>
    <w:multiLevelType w:val="hybridMultilevel"/>
    <w:tmpl w:val="17BA7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25668"/>
    <w:multiLevelType w:val="hybridMultilevel"/>
    <w:tmpl w:val="4D6CC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53CCF"/>
    <w:multiLevelType w:val="hybridMultilevel"/>
    <w:tmpl w:val="497ED2B0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46F60A63"/>
    <w:multiLevelType w:val="hybridMultilevel"/>
    <w:tmpl w:val="3F1A41F6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47B0796D"/>
    <w:multiLevelType w:val="hybridMultilevel"/>
    <w:tmpl w:val="48A0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D86C7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0675E"/>
    <w:multiLevelType w:val="hybridMultilevel"/>
    <w:tmpl w:val="92E28C10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A7234BC"/>
    <w:multiLevelType w:val="hybridMultilevel"/>
    <w:tmpl w:val="7D886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109B1"/>
    <w:multiLevelType w:val="hybridMultilevel"/>
    <w:tmpl w:val="EA5C7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10324"/>
    <w:multiLevelType w:val="hybridMultilevel"/>
    <w:tmpl w:val="D53C1A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26FC5"/>
    <w:multiLevelType w:val="hybridMultilevel"/>
    <w:tmpl w:val="18AA7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75630"/>
    <w:multiLevelType w:val="hybridMultilevel"/>
    <w:tmpl w:val="5B6800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0618A1"/>
    <w:multiLevelType w:val="hybridMultilevel"/>
    <w:tmpl w:val="08308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158B380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B6542"/>
    <w:multiLevelType w:val="hybridMultilevel"/>
    <w:tmpl w:val="AF587960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73D3363E"/>
    <w:multiLevelType w:val="hybridMultilevel"/>
    <w:tmpl w:val="C7D61B66"/>
    <w:lvl w:ilvl="0" w:tplc="3FB8DA2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99493722">
    <w:abstractNumId w:val="13"/>
  </w:num>
  <w:num w:numId="2" w16cid:durableId="883710361">
    <w:abstractNumId w:val="5"/>
  </w:num>
  <w:num w:numId="3" w16cid:durableId="1902212830">
    <w:abstractNumId w:val="11"/>
  </w:num>
  <w:num w:numId="4" w16cid:durableId="398868384">
    <w:abstractNumId w:val="17"/>
  </w:num>
  <w:num w:numId="5" w16cid:durableId="1775325263">
    <w:abstractNumId w:val="7"/>
  </w:num>
  <w:num w:numId="6" w16cid:durableId="1247105978">
    <w:abstractNumId w:val="8"/>
  </w:num>
  <w:num w:numId="7" w16cid:durableId="2012946776">
    <w:abstractNumId w:val="4"/>
  </w:num>
  <w:num w:numId="8" w16cid:durableId="843325406">
    <w:abstractNumId w:val="15"/>
  </w:num>
  <w:num w:numId="9" w16cid:durableId="1011761030">
    <w:abstractNumId w:val="10"/>
  </w:num>
  <w:num w:numId="10" w16cid:durableId="676612184">
    <w:abstractNumId w:val="3"/>
  </w:num>
  <w:num w:numId="11" w16cid:durableId="1251114754">
    <w:abstractNumId w:val="14"/>
  </w:num>
  <w:num w:numId="12" w16cid:durableId="1481078219">
    <w:abstractNumId w:val="1"/>
  </w:num>
  <w:num w:numId="13" w16cid:durableId="41826605">
    <w:abstractNumId w:val="9"/>
  </w:num>
  <w:num w:numId="14" w16cid:durableId="1150051842">
    <w:abstractNumId w:val="2"/>
  </w:num>
  <w:num w:numId="15" w16cid:durableId="622075531">
    <w:abstractNumId w:val="16"/>
  </w:num>
  <w:num w:numId="16" w16cid:durableId="1559167570">
    <w:abstractNumId w:val="6"/>
  </w:num>
  <w:num w:numId="17" w16cid:durableId="230163339">
    <w:abstractNumId w:val="0"/>
  </w:num>
  <w:num w:numId="18" w16cid:durableId="5296134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70E"/>
    <w:rsid w:val="00015D79"/>
    <w:rsid w:val="002E5EF8"/>
    <w:rsid w:val="00303ED8"/>
    <w:rsid w:val="00381277"/>
    <w:rsid w:val="003A6B39"/>
    <w:rsid w:val="003B40A9"/>
    <w:rsid w:val="00445F62"/>
    <w:rsid w:val="005524DD"/>
    <w:rsid w:val="00636C6A"/>
    <w:rsid w:val="007912CB"/>
    <w:rsid w:val="008D242C"/>
    <w:rsid w:val="009315C4"/>
    <w:rsid w:val="009626B4"/>
    <w:rsid w:val="009D6929"/>
    <w:rsid w:val="00C82DF2"/>
    <w:rsid w:val="00CA7C89"/>
    <w:rsid w:val="00D4668F"/>
    <w:rsid w:val="00DC052F"/>
    <w:rsid w:val="00EC470E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B48C"/>
  <w15:chartTrackingRefBased/>
  <w15:docId w15:val="{DF869DB7-B14E-4D0C-B7BD-4372A35A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470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C470E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47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47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4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7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0255D-AA81-4780-BAE1-33044A43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2904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20291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d_busler</cp:lastModifiedBy>
  <cp:revision>2</cp:revision>
  <cp:lastPrinted>2024-04-11T09:23:00Z</cp:lastPrinted>
  <dcterms:created xsi:type="dcterms:W3CDTF">2024-05-14T05:41:00Z</dcterms:created>
  <dcterms:modified xsi:type="dcterms:W3CDTF">2024-05-14T05:41:00Z</dcterms:modified>
</cp:coreProperties>
</file>