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BF" w:rsidRPr="00484070" w:rsidRDefault="00484070" w:rsidP="004973BF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Załą</w:t>
      </w:r>
      <w:r w:rsidRPr="00484070">
        <w:rPr>
          <w:rFonts w:ascii="Garamond" w:hAnsi="Garamond"/>
          <w:b/>
          <w:sz w:val="24"/>
          <w:szCs w:val="24"/>
        </w:rPr>
        <w:t xml:space="preserve">cznik nr 2 </w:t>
      </w:r>
      <w:r w:rsidR="004973BF" w:rsidRPr="00484070">
        <w:rPr>
          <w:rFonts w:ascii="Garamond" w:hAnsi="Garamond"/>
          <w:b/>
          <w:sz w:val="24"/>
          <w:szCs w:val="24"/>
        </w:rPr>
        <w:t>Projekt umowy</w:t>
      </w:r>
    </w:p>
    <w:p w:rsidR="004973BF" w:rsidRPr="00E61C22" w:rsidRDefault="004973BF" w:rsidP="004973B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4973BF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4973BF" w:rsidRPr="005A65C1" w:rsidRDefault="004973BF" w:rsidP="004973BF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4973BF" w:rsidRPr="004973BF" w:rsidRDefault="004973BF" w:rsidP="001F04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Zamawiający zleca, a Wykonawca zobowiązuje się do wykonania zadani pn.: </w:t>
      </w:r>
      <w:r w:rsidRPr="00B0310A">
        <w:rPr>
          <w:rFonts w:ascii="Garamond" w:hAnsi="Garamond"/>
          <w:b/>
          <w:sz w:val="24"/>
          <w:szCs w:val="24"/>
        </w:rPr>
        <w:t>„Utworzenie punktu inform</w:t>
      </w:r>
      <w:r w:rsidR="00991ED8">
        <w:rPr>
          <w:rFonts w:ascii="Garamond" w:hAnsi="Garamond"/>
          <w:b/>
          <w:sz w:val="24"/>
          <w:szCs w:val="24"/>
        </w:rPr>
        <w:t>acyjnego w miejscowości Raków</w:t>
      </w:r>
      <w:r>
        <w:rPr>
          <w:rFonts w:ascii="Garamond" w:hAnsi="Garamond"/>
          <w:b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 xml:space="preserve">współfinansowanego w ramach </w:t>
      </w:r>
      <w:r w:rsidRPr="00B0310A">
        <w:rPr>
          <w:rFonts w:ascii="Garamond" w:hAnsi="Garamond"/>
          <w:sz w:val="24"/>
          <w:szCs w:val="24"/>
        </w:rPr>
        <w:t>Mazowieckiego Instrumentu A</w:t>
      </w:r>
      <w:r>
        <w:rPr>
          <w:rFonts w:ascii="Garamond" w:hAnsi="Garamond"/>
          <w:sz w:val="24"/>
          <w:szCs w:val="24"/>
        </w:rPr>
        <w:t xml:space="preserve">ktywizacji Sołectw Mazowsze 2021, </w:t>
      </w:r>
      <w:r w:rsidRPr="004973BF">
        <w:rPr>
          <w:rFonts w:ascii="Garamond" w:hAnsi="Garamond"/>
          <w:b/>
          <w:sz w:val="24"/>
          <w:szCs w:val="24"/>
        </w:rPr>
        <w:t>„Utworzenie punktu informac</w:t>
      </w:r>
      <w:r w:rsidR="00991ED8">
        <w:rPr>
          <w:rFonts w:ascii="Garamond" w:hAnsi="Garamond"/>
          <w:b/>
          <w:sz w:val="24"/>
          <w:szCs w:val="24"/>
        </w:rPr>
        <w:t>yjnego w miejscowości Słomków</w:t>
      </w:r>
      <w:r w:rsidRPr="004973BF">
        <w:rPr>
          <w:rFonts w:ascii="Garamond" w:hAnsi="Garamond"/>
          <w:b/>
          <w:sz w:val="24"/>
          <w:szCs w:val="24"/>
        </w:rPr>
        <w:t>”</w:t>
      </w:r>
      <w:r w:rsidRPr="004973BF">
        <w:rPr>
          <w:rFonts w:ascii="Garamond" w:hAnsi="Garamond"/>
          <w:sz w:val="24"/>
          <w:szCs w:val="24"/>
        </w:rPr>
        <w:t xml:space="preserve"> współfinansowanego w ramach Mazowieckiego Instrumentu Ak</w:t>
      </w:r>
      <w:r>
        <w:rPr>
          <w:rFonts w:ascii="Garamond" w:hAnsi="Garamond"/>
          <w:sz w:val="24"/>
          <w:szCs w:val="24"/>
        </w:rPr>
        <w:t xml:space="preserve">tywizacji Sołectw Mazowsze 2021, </w:t>
      </w:r>
      <w:r w:rsidRPr="004973BF">
        <w:rPr>
          <w:rFonts w:ascii="Garamond" w:hAnsi="Garamond"/>
          <w:b/>
          <w:sz w:val="24"/>
          <w:szCs w:val="24"/>
        </w:rPr>
        <w:t>„Utworzenie punktu informacyjnego w miejscowości Łuszczanówek”</w:t>
      </w:r>
      <w:r w:rsidRPr="00991ED8">
        <w:rPr>
          <w:rFonts w:ascii="Garamond" w:hAnsi="Garamond"/>
          <w:sz w:val="24"/>
          <w:szCs w:val="24"/>
        </w:rPr>
        <w:t xml:space="preserve"> </w:t>
      </w:r>
      <w:r w:rsidRPr="004973BF">
        <w:rPr>
          <w:rFonts w:ascii="Garamond" w:hAnsi="Garamond"/>
          <w:sz w:val="24"/>
          <w:szCs w:val="24"/>
        </w:rPr>
        <w:t>współfinansowanego w ramach Mazowieckiego Instrumentu Aktywizacji Sołectw Mazowsze 2021</w:t>
      </w:r>
      <w:r>
        <w:rPr>
          <w:rFonts w:ascii="Garamond" w:hAnsi="Garamond"/>
          <w:sz w:val="24"/>
          <w:szCs w:val="24"/>
        </w:rPr>
        <w:t xml:space="preserve">, </w:t>
      </w:r>
      <w:r w:rsidRPr="004973BF">
        <w:rPr>
          <w:rFonts w:ascii="Garamond" w:hAnsi="Garamond"/>
          <w:b/>
          <w:sz w:val="24"/>
          <w:szCs w:val="24"/>
        </w:rPr>
        <w:t>„Utworzenie punktu infor</w:t>
      </w:r>
      <w:r w:rsidR="00991ED8">
        <w:rPr>
          <w:rFonts w:ascii="Garamond" w:hAnsi="Garamond"/>
          <w:b/>
          <w:sz w:val="24"/>
          <w:szCs w:val="24"/>
        </w:rPr>
        <w:t>macyjnego w miejscowości Podatkówek</w:t>
      </w:r>
      <w:r w:rsidRPr="004973BF">
        <w:rPr>
          <w:rFonts w:ascii="Garamond" w:hAnsi="Garamond"/>
          <w:b/>
          <w:sz w:val="24"/>
          <w:szCs w:val="24"/>
        </w:rPr>
        <w:t>”</w:t>
      </w:r>
      <w:r w:rsidR="00991ED8">
        <w:rPr>
          <w:rFonts w:ascii="Garamond" w:hAnsi="Garamond"/>
          <w:sz w:val="24"/>
          <w:szCs w:val="24"/>
        </w:rPr>
        <w:t xml:space="preserve"> </w:t>
      </w:r>
      <w:r w:rsidRPr="004973BF">
        <w:rPr>
          <w:rFonts w:ascii="Garamond" w:hAnsi="Garamond"/>
          <w:sz w:val="24"/>
          <w:szCs w:val="24"/>
        </w:rPr>
        <w:t>współfinansowanego w ramach „Mazowieckiego Instrumentu Akt</w:t>
      </w:r>
      <w:r>
        <w:rPr>
          <w:rFonts w:ascii="Garamond" w:hAnsi="Garamond"/>
          <w:sz w:val="24"/>
          <w:szCs w:val="24"/>
        </w:rPr>
        <w:t xml:space="preserve">ywizacji Sołectw Mazowsze 2021”, </w:t>
      </w:r>
      <w:r w:rsidRPr="004973BF">
        <w:rPr>
          <w:rFonts w:ascii="Garamond" w:hAnsi="Garamond"/>
          <w:b/>
          <w:sz w:val="24"/>
          <w:szCs w:val="24"/>
        </w:rPr>
        <w:t>„Utworzenie punktu inf</w:t>
      </w:r>
      <w:r w:rsidR="00991ED8">
        <w:rPr>
          <w:rFonts w:ascii="Garamond" w:hAnsi="Garamond"/>
          <w:b/>
          <w:sz w:val="24"/>
          <w:szCs w:val="24"/>
        </w:rPr>
        <w:t>ormacyjnego w miejscowości Rakowiec</w:t>
      </w:r>
      <w:r w:rsidRPr="004973BF">
        <w:rPr>
          <w:rFonts w:ascii="Garamond" w:hAnsi="Garamond"/>
          <w:b/>
          <w:sz w:val="24"/>
          <w:szCs w:val="24"/>
        </w:rPr>
        <w:t>”</w:t>
      </w:r>
      <w:r w:rsidRPr="004973BF">
        <w:rPr>
          <w:rFonts w:ascii="Garamond" w:hAnsi="Garamond"/>
          <w:sz w:val="24"/>
          <w:szCs w:val="24"/>
        </w:rPr>
        <w:t xml:space="preserve"> współfinansowanego w ramach Mazowieckiego Instrumentu Aktywizacji Sołectw Mazowsze 2021.</w:t>
      </w:r>
    </w:p>
    <w:p w:rsidR="004973BF" w:rsidRDefault="004973BF" w:rsidP="004973BF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Szc</w:t>
      </w:r>
      <w:r w:rsidR="00BD52A5">
        <w:rPr>
          <w:rFonts w:ascii="Garamond" w:hAnsi="Garamond"/>
        </w:rPr>
        <w:t>zegółowy zakres prac</w:t>
      </w:r>
      <w:r w:rsidRPr="004973BF">
        <w:rPr>
          <w:rFonts w:ascii="Garamond" w:hAnsi="Garamond"/>
        </w:rPr>
        <w:t xml:space="preserve"> obejmuje: </w:t>
      </w:r>
    </w:p>
    <w:p w:rsidR="004973BF" w:rsidRDefault="004973BF" w:rsidP="004973BF">
      <w:pPr>
        <w:pStyle w:val="Default"/>
        <w:numPr>
          <w:ilvl w:val="1"/>
          <w:numId w:val="2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Zainstalowanie przeszklonej gabloty ogłoszeniowo – informacyjnej o wymiarach szer. 120 cm wys. 160 cm. mocowanej na słupkach metalowych w kolorze niebieskim, z godłem Gminy Pacyna, nazwą sołectwa i nazwą gminy (projekt napisu do uzgodnienia z Zamawiającym).</w:t>
      </w:r>
    </w:p>
    <w:p w:rsidR="004973BF" w:rsidRDefault="004973BF" w:rsidP="004973BF">
      <w:pPr>
        <w:pStyle w:val="Default"/>
        <w:numPr>
          <w:ilvl w:val="1"/>
          <w:numId w:val="2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>Zainstalowanie lampy solarnej mocowanej w gruncie na fundamencie betonowym prefabrykowanym (przenośnym) o wymiarach ok. 1000 mm wysokości 250x250 mm szerokości o następujących parametrach: moc źródła światła 20W, panel solarny 120W, bateria litowa 384 WH, słup stalowy o wys. 6 m.</w:t>
      </w:r>
    </w:p>
    <w:p w:rsidR="004973BF" w:rsidRPr="004973BF" w:rsidRDefault="004973BF" w:rsidP="004973BF">
      <w:pPr>
        <w:pStyle w:val="Default"/>
        <w:numPr>
          <w:ilvl w:val="1"/>
          <w:numId w:val="2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4973BF">
        <w:rPr>
          <w:rFonts w:ascii="Garamond" w:hAnsi="Garamond"/>
        </w:rPr>
        <w:t xml:space="preserve">Położenie kostki brukowej gr. 6 cm  w kolorze szarym </w:t>
      </w:r>
      <w:r w:rsidRPr="00991ED8">
        <w:rPr>
          <w:rFonts w:ascii="Garamond" w:hAnsi="Garamond"/>
          <w:color w:val="auto"/>
        </w:rPr>
        <w:t xml:space="preserve">(szlachetna modeno grafit) </w:t>
      </w:r>
      <w:r w:rsidRPr="004973BF">
        <w:rPr>
          <w:rFonts w:ascii="Garamond" w:hAnsi="Garamond"/>
        </w:rPr>
        <w:t xml:space="preserve">wraz z obrzeżami, na powierzchni 3 m x 2 m. </w:t>
      </w:r>
    </w:p>
    <w:p w:rsidR="004973BF" w:rsidRPr="005A65C1" w:rsidRDefault="004973BF" w:rsidP="004973BF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wykona </w:t>
      </w:r>
      <w:r w:rsidRPr="005A65C1">
        <w:rPr>
          <w:rFonts w:ascii="Garamond" w:hAnsi="Garamond"/>
          <w:sz w:val="24"/>
          <w:szCs w:val="24"/>
        </w:rPr>
        <w:t>usługę w sposób niezagrażający bezpiecznemu użytkowaniu</w:t>
      </w:r>
      <w:r w:rsidR="00991ED8">
        <w:rPr>
          <w:rFonts w:ascii="Garamond" w:hAnsi="Garamond"/>
          <w:sz w:val="24"/>
          <w:szCs w:val="24"/>
        </w:rPr>
        <w:t xml:space="preserve"> zgodnie z obowiązującymi przepisami BHP</w:t>
      </w:r>
      <w:r w:rsidRPr="005A65C1">
        <w:rPr>
          <w:rFonts w:ascii="Garamond" w:hAnsi="Garamond"/>
          <w:sz w:val="24"/>
          <w:szCs w:val="24"/>
        </w:rPr>
        <w:t>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4973BF" w:rsidRPr="00830695" w:rsidRDefault="004973BF" w:rsidP="004973BF">
      <w:pPr>
        <w:tabs>
          <w:tab w:val="righ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  <w:r>
        <w:rPr>
          <w:rFonts w:ascii="Garamond" w:hAnsi="Garamond"/>
          <w:sz w:val="24"/>
          <w:szCs w:val="24"/>
        </w:rPr>
        <w:tab/>
      </w:r>
    </w:p>
    <w:p w:rsidR="004973BF" w:rsidRPr="005A65C1" w:rsidRDefault="004973BF" w:rsidP="004973BF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4973BF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>. Termin wykonania zamówienia ustala się od dnia</w:t>
      </w:r>
      <w:r>
        <w:rPr>
          <w:rFonts w:ascii="Garamond" w:hAnsi="Garamond"/>
          <w:sz w:val="24"/>
          <w:szCs w:val="24"/>
        </w:rPr>
        <w:t xml:space="preserve"> podpisania umowy </w:t>
      </w:r>
      <w:r w:rsidRPr="004B093F">
        <w:rPr>
          <w:rFonts w:ascii="Garamond" w:hAnsi="Garamond"/>
          <w:b/>
          <w:sz w:val="24"/>
          <w:szCs w:val="24"/>
          <w:u w:val="single"/>
        </w:rPr>
        <w:t xml:space="preserve">do dnia </w:t>
      </w:r>
      <w:r>
        <w:rPr>
          <w:rFonts w:ascii="Garamond" w:hAnsi="Garamond"/>
          <w:b/>
          <w:sz w:val="24"/>
          <w:szCs w:val="24"/>
          <w:u w:val="single"/>
        </w:rPr>
        <w:t>24 września 2021</w:t>
      </w:r>
      <w:r w:rsidRPr="004B093F">
        <w:rPr>
          <w:rFonts w:ascii="Garamond" w:hAnsi="Garamond"/>
          <w:b/>
          <w:sz w:val="24"/>
          <w:szCs w:val="24"/>
          <w:u w:val="single"/>
        </w:rPr>
        <w:t>r</w:t>
      </w:r>
      <w:r w:rsidRPr="00B72E1E">
        <w:rPr>
          <w:rFonts w:ascii="Garamond" w:hAnsi="Garamond"/>
          <w:sz w:val="24"/>
          <w:szCs w:val="24"/>
          <w:u w:val="single"/>
        </w:rPr>
        <w:t>.</w:t>
      </w:r>
      <w:r w:rsidRPr="005A65C1">
        <w:rPr>
          <w:rFonts w:ascii="Garamond" w:hAnsi="Garamond"/>
          <w:sz w:val="24"/>
          <w:szCs w:val="24"/>
        </w:rPr>
        <w:t xml:space="preserve">   </w:t>
      </w:r>
    </w:p>
    <w:p w:rsidR="004973BF" w:rsidRPr="005A65C1" w:rsidRDefault="004973BF" w:rsidP="004973BF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2C6EB6" w:rsidRDefault="004973BF" w:rsidP="002C6EB6">
      <w:pPr>
        <w:pStyle w:val="Default"/>
        <w:numPr>
          <w:ilvl w:val="0"/>
          <w:numId w:val="4"/>
        </w:numPr>
        <w:jc w:val="both"/>
        <w:rPr>
          <w:rFonts w:ascii="Garamond" w:hAnsi="Garamond"/>
        </w:rPr>
      </w:pP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</w:t>
      </w:r>
      <w:r w:rsidR="00991ED8">
        <w:rPr>
          <w:rFonts w:ascii="Garamond" w:hAnsi="Garamond"/>
        </w:rPr>
        <w:t>za zadanie</w:t>
      </w:r>
      <w:r w:rsidR="00D8446A" w:rsidRPr="00D8446A">
        <w:rPr>
          <w:rFonts w:ascii="Garamond" w:hAnsi="Garamond"/>
        </w:rPr>
        <w:t xml:space="preserve"> </w:t>
      </w:r>
      <w:r w:rsidR="00D8446A">
        <w:rPr>
          <w:rFonts w:ascii="Garamond" w:hAnsi="Garamond"/>
        </w:rPr>
        <w:t xml:space="preserve">pn.: </w:t>
      </w:r>
    </w:p>
    <w:p w:rsidR="002C6EB6" w:rsidRDefault="00D8446A" w:rsidP="002C6EB6">
      <w:pPr>
        <w:pStyle w:val="Default"/>
        <w:jc w:val="both"/>
        <w:rPr>
          <w:rFonts w:ascii="Garamond" w:hAnsi="Garamond"/>
        </w:rPr>
      </w:pPr>
      <w:r w:rsidRPr="00B0310A">
        <w:rPr>
          <w:rFonts w:ascii="Garamond" w:hAnsi="Garamond"/>
          <w:b/>
        </w:rPr>
        <w:lastRenderedPageBreak/>
        <w:t>„Utworzenie punktu inform</w:t>
      </w:r>
      <w:r>
        <w:rPr>
          <w:rFonts w:ascii="Garamond" w:hAnsi="Garamond"/>
          <w:b/>
        </w:rPr>
        <w:t xml:space="preserve">acyjnego w miejscowości Raków” </w:t>
      </w:r>
      <w:r>
        <w:rPr>
          <w:rFonts w:ascii="Garamond" w:hAnsi="Garamond"/>
        </w:rPr>
        <w:t xml:space="preserve">współfinansowanego w ramach </w:t>
      </w:r>
      <w:r w:rsidRPr="00B0310A">
        <w:rPr>
          <w:rFonts w:ascii="Garamond" w:hAnsi="Garamond"/>
        </w:rPr>
        <w:t>Mazowieckiego Instrumentu A</w:t>
      </w:r>
      <w:r>
        <w:rPr>
          <w:rFonts w:ascii="Garamond" w:hAnsi="Garamond"/>
        </w:rPr>
        <w:t xml:space="preserve">ktywizacji Sołectw Mazowsze 2021, </w:t>
      </w:r>
      <w:r w:rsidR="004973BF">
        <w:rPr>
          <w:rFonts w:ascii="Garamond" w:hAnsi="Garamond"/>
        </w:rPr>
        <w:t xml:space="preserve">na kwotę  </w:t>
      </w:r>
    </w:p>
    <w:p w:rsidR="004973BF" w:rsidRPr="001F664B" w:rsidRDefault="004973BF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4973BF" w:rsidRPr="00B72E1E" w:rsidRDefault="004973BF" w:rsidP="004973BF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4973BF" w:rsidRPr="00B72E1E" w:rsidRDefault="004973BF" w:rsidP="004973BF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4973BF" w:rsidRDefault="004973BF" w:rsidP="004973B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2C6EB6" w:rsidRDefault="002C6EB6" w:rsidP="004973BF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</w:t>
      </w:r>
      <w:r>
        <w:rPr>
          <w:rFonts w:ascii="Garamond" w:hAnsi="Garamond"/>
          <w:b/>
        </w:rPr>
        <w:t>yjnego w miejscowości Słomków</w:t>
      </w:r>
      <w:r w:rsidRPr="004973BF">
        <w:rPr>
          <w:rFonts w:ascii="Garamond" w:hAnsi="Garamond"/>
          <w:b/>
        </w:rPr>
        <w:t>”</w:t>
      </w:r>
      <w:r w:rsidRPr="004973BF">
        <w:rPr>
          <w:rFonts w:ascii="Garamond" w:hAnsi="Garamond"/>
        </w:rPr>
        <w:t xml:space="preserve"> współfinansowanego w ramach Mazowieckiego Instrumentu Ak</w:t>
      </w:r>
      <w:r>
        <w:rPr>
          <w:rFonts w:ascii="Garamond" w:hAnsi="Garamond"/>
        </w:rPr>
        <w:t>tywizacji Sołectw Mazowsze 2021,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2C6EB6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2C6EB6" w:rsidRDefault="002C6EB6" w:rsidP="004973BF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informacyjnego w miejscowości Łuszczanówek”</w:t>
      </w:r>
      <w:r w:rsidRPr="00991ED8">
        <w:rPr>
          <w:rFonts w:ascii="Garamond" w:hAnsi="Garamond"/>
        </w:rPr>
        <w:t xml:space="preserve"> </w:t>
      </w:r>
      <w:r w:rsidRPr="004973BF">
        <w:rPr>
          <w:rFonts w:ascii="Garamond" w:hAnsi="Garamond"/>
        </w:rPr>
        <w:t>współfinansowanego w ramach Mazowieckiego Instrumentu Aktywizacji Sołectw Mazowsze 2021</w:t>
      </w:r>
      <w:r>
        <w:rPr>
          <w:rFonts w:ascii="Garamond" w:hAnsi="Garamond"/>
        </w:rPr>
        <w:t>,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2C6EB6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2C6EB6" w:rsidRDefault="00BD52A5" w:rsidP="004973BF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 xml:space="preserve"> </w:t>
      </w:r>
      <w:r w:rsidR="002C6EB6" w:rsidRPr="004973BF">
        <w:rPr>
          <w:rFonts w:ascii="Garamond" w:hAnsi="Garamond"/>
          <w:b/>
        </w:rPr>
        <w:t>„Utworzenie punktu infor</w:t>
      </w:r>
      <w:r w:rsidR="002C6EB6">
        <w:rPr>
          <w:rFonts w:ascii="Garamond" w:hAnsi="Garamond"/>
          <w:b/>
        </w:rPr>
        <w:t>macyjnego w miejscowości Podatkówek</w:t>
      </w:r>
      <w:r w:rsidR="002C6EB6" w:rsidRPr="004973BF">
        <w:rPr>
          <w:rFonts w:ascii="Garamond" w:hAnsi="Garamond"/>
          <w:b/>
        </w:rPr>
        <w:t>”</w:t>
      </w:r>
      <w:r w:rsidR="002C6EB6">
        <w:rPr>
          <w:rFonts w:ascii="Garamond" w:hAnsi="Garamond"/>
        </w:rPr>
        <w:t xml:space="preserve"> </w:t>
      </w:r>
      <w:r w:rsidR="002C6EB6" w:rsidRPr="004973BF">
        <w:rPr>
          <w:rFonts w:ascii="Garamond" w:hAnsi="Garamond"/>
        </w:rPr>
        <w:t>współfinansowanego w ramach „Mazowieckiego Instrumentu Akt</w:t>
      </w:r>
      <w:r w:rsidR="002C6EB6">
        <w:rPr>
          <w:rFonts w:ascii="Garamond" w:hAnsi="Garamond"/>
        </w:rPr>
        <w:t>ywizacji Sołectw Mazowsze 2021”,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2C6EB6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2C6EB6" w:rsidRDefault="002C6EB6" w:rsidP="004973BF">
      <w:pPr>
        <w:pStyle w:val="Default"/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</w:t>
      </w:r>
      <w:r>
        <w:rPr>
          <w:rFonts w:ascii="Garamond" w:hAnsi="Garamond"/>
          <w:b/>
        </w:rPr>
        <w:t>ormacyjnego w miejscowości Rakowiec</w:t>
      </w:r>
      <w:r w:rsidRPr="004973BF">
        <w:rPr>
          <w:rFonts w:ascii="Garamond" w:hAnsi="Garamond"/>
          <w:b/>
        </w:rPr>
        <w:t>”</w:t>
      </w:r>
      <w:r w:rsidRPr="004973BF">
        <w:rPr>
          <w:rFonts w:ascii="Garamond" w:hAnsi="Garamond"/>
        </w:rPr>
        <w:t xml:space="preserve"> współfinansowanego w ramach Mazowieckiego Instrumentu Aktywizacji Sołectw Mazowsze 2021.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2C6EB6" w:rsidRPr="001F664B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2C6EB6" w:rsidRPr="00B72E1E" w:rsidRDefault="002C6EB6" w:rsidP="002C6EB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2C6EB6" w:rsidRDefault="002C6EB6" w:rsidP="002C6EB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2C6EB6" w:rsidRPr="001F664B" w:rsidRDefault="002C6EB6" w:rsidP="004973BF">
      <w:pPr>
        <w:pStyle w:val="Default"/>
        <w:jc w:val="both"/>
        <w:rPr>
          <w:rFonts w:ascii="Garamond" w:hAnsi="Garamond"/>
        </w:rPr>
      </w:pP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4973BF" w:rsidRPr="005A65C1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4. Podstawę do wypłaty wynagrodzenia będzie stanowiła faktura wystawiona</w:t>
      </w:r>
      <w:r w:rsidR="001F0460">
        <w:rPr>
          <w:rFonts w:ascii="Garamond" w:hAnsi="Garamond"/>
          <w:sz w:val="24"/>
          <w:szCs w:val="24"/>
        </w:rPr>
        <w:t xml:space="preserve">, </w:t>
      </w:r>
      <w:r w:rsidR="001F0460" w:rsidRPr="00BD52A5">
        <w:rPr>
          <w:rFonts w:ascii="Garamond" w:hAnsi="Garamond"/>
          <w:b/>
          <w:sz w:val="24"/>
          <w:szCs w:val="24"/>
        </w:rPr>
        <w:t>oddzielnie dla każdego zadania</w:t>
      </w:r>
      <w:r w:rsidR="001F0460">
        <w:rPr>
          <w:rFonts w:ascii="Garamond" w:hAnsi="Garamond"/>
          <w:sz w:val="24"/>
          <w:szCs w:val="24"/>
        </w:rPr>
        <w:t>,</w:t>
      </w:r>
      <w:r w:rsidRPr="005A65C1">
        <w:rPr>
          <w:rFonts w:ascii="Garamond" w:hAnsi="Garamond"/>
          <w:sz w:val="24"/>
          <w:szCs w:val="24"/>
        </w:rPr>
        <w:t xml:space="preserve"> po uprzednim bezusterkowym odbiorze robót końcowych.  </w:t>
      </w:r>
    </w:p>
    <w:p w:rsidR="004973BF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4973BF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</w:t>
      </w:r>
      <w:r w:rsidR="001F0460">
        <w:rPr>
          <w:rFonts w:ascii="Garamond" w:hAnsi="Garamond"/>
          <w:sz w:val="24"/>
          <w:szCs w:val="24"/>
        </w:rPr>
        <w:t>y ustalają okres gwarancji na 24</w:t>
      </w:r>
      <w:r>
        <w:rPr>
          <w:rFonts w:ascii="Garamond" w:hAnsi="Garamond"/>
          <w:sz w:val="24"/>
          <w:szCs w:val="24"/>
        </w:rPr>
        <w:t xml:space="preserve"> miesięcy od dnia odbioru robót.</w:t>
      </w:r>
      <w:bookmarkStart w:id="0" w:name="_GoBack"/>
      <w:bookmarkEnd w:id="0"/>
    </w:p>
    <w:p w:rsidR="00BD52A5" w:rsidRDefault="00BD52A5" w:rsidP="004973B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973BF" w:rsidRPr="00092214" w:rsidRDefault="004973BF" w:rsidP="004973BF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lastRenderedPageBreak/>
        <w:t>§ 5.</w:t>
      </w:r>
    </w:p>
    <w:p w:rsidR="004973BF" w:rsidRPr="00AC6118" w:rsidRDefault="004973BF" w:rsidP="004973BF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4973BF" w:rsidRPr="00A6334F" w:rsidRDefault="004973BF" w:rsidP="004973B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4973BF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4973BF" w:rsidRDefault="004973BF" w:rsidP="004973B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4973BF" w:rsidRDefault="004973BF" w:rsidP="004973B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4973BF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4973BF" w:rsidRPr="00E61D4B" w:rsidRDefault="004973BF" w:rsidP="004973BF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4973BF" w:rsidRPr="00E61D4B" w:rsidRDefault="004973BF" w:rsidP="004973BF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4973BF" w:rsidRPr="001F664B" w:rsidRDefault="004973BF" w:rsidP="004973BF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4973BF" w:rsidRPr="001F664B" w:rsidRDefault="004973BF" w:rsidP="004973BF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4973BF" w:rsidRDefault="004973BF" w:rsidP="004973BF">
      <w:pPr>
        <w:pStyle w:val="Default"/>
      </w:pPr>
    </w:p>
    <w:p w:rsidR="004973BF" w:rsidRPr="00C42920" w:rsidRDefault="004973BF" w:rsidP="004973B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p w:rsidR="006A19A4" w:rsidRDefault="006A19A4"/>
    <w:sectPr w:rsidR="006A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1F0A"/>
    <w:multiLevelType w:val="hybridMultilevel"/>
    <w:tmpl w:val="3C8C57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BF"/>
    <w:rsid w:val="001F0460"/>
    <w:rsid w:val="002C6EB6"/>
    <w:rsid w:val="002D5CED"/>
    <w:rsid w:val="00484070"/>
    <w:rsid w:val="004973BF"/>
    <w:rsid w:val="006A19A4"/>
    <w:rsid w:val="007A034F"/>
    <w:rsid w:val="00991ED8"/>
    <w:rsid w:val="00BD52A5"/>
    <w:rsid w:val="00D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E543-4FF7-4C96-82EE-ADBA5AC6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3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3B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73BF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2021-08-04T10:43:00Z</cp:lastPrinted>
  <dcterms:created xsi:type="dcterms:W3CDTF">2021-08-03T13:24:00Z</dcterms:created>
  <dcterms:modified xsi:type="dcterms:W3CDTF">2021-08-04T10:56:00Z</dcterms:modified>
</cp:coreProperties>
</file>