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6E" w:rsidRPr="00484070" w:rsidRDefault="00FD496E" w:rsidP="00FD496E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Załą</w:t>
      </w:r>
      <w:r w:rsidRPr="00484070">
        <w:rPr>
          <w:rFonts w:ascii="Garamond" w:hAnsi="Garamond"/>
          <w:b/>
          <w:sz w:val="24"/>
          <w:szCs w:val="24"/>
        </w:rPr>
        <w:t>cznik nr 2 Projekt umowy</w:t>
      </w:r>
    </w:p>
    <w:p w:rsidR="00FD496E" w:rsidRPr="00E61C22" w:rsidRDefault="00FD496E" w:rsidP="00FD496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………………..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………………….. </w:t>
      </w:r>
      <w:r w:rsidRPr="005A65C1">
        <w:rPr>
          <w:rFonts w:ascii="Garamond" w:hAnsi="Garamond"/>
          <w:sz w:val="24"/>
          <w:szCs w:val="24"/>
        </w:rPr>
        <w:t>r. pomiędzy Gminą Pacyna,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Wójta Krzysztofa Woźniaka,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Skarbnika Gminy Elżbiety Szymańskiej - zwaną dalej </w:t>
      </w:r>
      <w:r w:rsidRPr="005A65C1">
        <w:rPr>
          <w:rFonts w:ascii="Garamond" w:hAnsi="Garamond"/>
          <w:sz w:val="24"/>
          <w:szCs w:val="24"/>
        </w:rPr>
        <w:t>„Zamawiającym”</w:t>
      </w:r>
    </w:p>
    <w:p w:rsidR="00FD496E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a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:rsidR="00FD496E" w:rsidRPr="005A65C1" w:rsidRDefault="00FD496E" w:rsidP="00737AAD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:rsidR="00FD496E" w:rsidRPr="00FD496E" w:rsidRDefault="00FD496E" w:rsidP="00FD496E">
      <w:pPr>
        <w:pStyle w:val="Akapitzlist"/>
        <w:numPr>
          <w:ilvl w:val="0"/>
          <w:numId w:val="1"/>
        </w:numPr>
        <w:ind w:left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Zamawiający zleca, a Wykonawca zobowiązuje się do wykonania zadani pn.: </w:t>
      </w:r>
      <w:r w:rsidRPr="00B0310A">
        <w:rPr>
          <w:rFonts w:ascii="Garamond" w:hAnsi="Garamond"/>
          <w:b/>
          <w:sz w:val="24"/>
          <w:szCs w:val="24"/>
        </w:rPr>
        <w:t>Utworzenie punktu inform</w:t>
      </w:r>
      <w:r>
        <w:rPr>
          <w:rFonts w:ascii="Garamond" w:hAnsi="Garamond"/>
          <w:b/>
          <w:sz w:val="24"/>
          <w:szCs w:val="24"/>
        </w:rPr>
        <w:t xml:space="preserve">acyjnego w miejscowości Anatolin </w:t>
      </w:r>
      <w:r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</w:t>
      </w:r>
      <w:r>
        <w:rPr>
          <w:rFonts w:ascii="Garamond" w:hAnsi="Garamond"/>
          <w:sz w:val="24"/>
          <w:szCs w:val="24"/>
        </w:rPr>
        <w:t xml:space="preserve">ktywizacji Sołectw Mazowsze 2022, </w:t>
      </w:r>
      <w:r w:rsidRPr="00FD496E">
        <w:rPr>
          <w:rFonts w:ascii="Garamond" w:hAnsi="Garamond"/>
          <w:b/>
          <w:sz w:val="24"/>
          <w:szCs w:val="24"/>
        </w:rPr>
        <w:t xml:space="preserve">Utworzenie punktu informacyjnego w miejscowości Radycza </w:t>
      </w:r>
      <w:r>
        <w:rPr>
          <w:rFonts w:ascii="Garamond" w:hAnsi="Garamond"/>
          <w:sz w:val="24"/>
          <w:szCs w:val="24"/>
        </w:rPr>
        <w:t xml:space="preserve">współfinansowanego w ramach </w:t>
      </w:r>
      <w:r w:rsidRPr="00FD496E">
        <w:rPr>
          <w:rFonts w:ascii="Garamond" w:hAnsi="Garamond"/>
          <w:sz w:val="24"/>
          <w:szCs w:val="24"/>
        </w:rPr>
        <w:t>Mazowieckiego Instrumentu Aktywizacji Sołectw Mazowsze 2022</w:t>
      </w:r>
      <w:r>
        <w:rPr>
          <w:rFonts w:ascii="Garamond" w:hAnsi="Garamond"/>
          <w:sz w:val="24"/>
          <w:szCs w:val="24"/>
        </w:rPr>
        <w:t xml:space="preserve">, </w:t>
      </w:r>
      <w:r w:rsidRPr="00FD496E">
        <w:rPr>
          <w:rFonts w:ascii="Garamond" w:hAnsi="Garamond"/>
          <w:b/>
          <w:sz w:val="24"/>
          <w:szCs w:val="24"/>
        </w:rPr>
        <w:t xml:space="preserve">Utworzenie punktu informacyjnego w miejscowości Sejkowice </w:t>
      </w:r>
      <w:r w:rsidRPr="00FD496E">
        <w:rPr>
          <w:rFonts w:ascii="Garamond" w:hAnsi="Garamond"/>
          <w:sz w:val="24"/>
          <w:szCs w:val="24"/>
        </w:rPr>
        <w:t>współfinansowanego w ramach Mazowieckiego Instrumentu Aktywizacji Sołectw Mazowsze 2022</w:t>
      </w:r>
      <w:r>
        <w:rPr>
          <w:rFonts w:ascii="Garamond" w:hAnsi="Garamond"/>
          <w:sz w:val="24"/>
          <w:szCs w:val="24"/>
        </w:rPr>
        <w:t xml:space="preserve">, </w:t>
      </w:r>
      <w:r w:rsidRPr="00FD496E">
        <w:rPr>
          <w:rFonts w:ascii="Garamond" w:hAnsi="Garamond"/>
          <w:b/>
          <w:sz w:val="24"/>
          <w:szCs w:val="24"/>
        </w:rPr>
        <w:t xml:space="preserve">Utworzenie punktu informacyjnego w miejscowości Przylaski </w:t>
      </w:r>
      <w:r w:rsidRPr="00FD496E">
        <w:rPr>
          <w:rFonts w:ascii="Garamond" w:hAnsi="Garamond"/>
          <w:sz w:val="24"/>
          <w:szCs w:val="24"/>
        </w:rPr>
        <w:t>współfinansowanego w ramach Mazowieckiego Instrumentu Aktywizacji Sołectw Mazowsze 2022</w:t>
      </w:r>
      <w:r>
        <w:rPr>
          <w:rFonts w:ascii="Garamond" w:hAnsi="Garamond"/>
          <w:sz w:val="24"/>
          <w:szCs w:val="24"/>
        </w:rPr>
        <w:t xml:space="preserve"> oraz </w:t>
      </w:r>
      <w:r w:rsidRPr="00FD496E">
        <w:rPr>
          <w:rFonts w:ascii="Garamond" w:hAnsi="Garamond"/>
          <w:b/>
          <w:sz w:val="24"/>
          <w:szCs w:val="24"/>
        </w:rPr>
        <w:t>Utworzenie punktu informacyjnego w miejscowości Pacyna</w:t>
      </w:r>
      <w:r w:rsidR="00737AAD">
        <w:rPr>
          <w:rFonts w:ascii="Garamond" w:hAnsi="Garamond"/>
          <w:b/>
          <w:sz w:val="24"/>
          <w:szCs w:val="24"/>
        </w:rPr>
        <w:t xml:space="preserve"> </w:t>
      </w:r>
      <w:r w:rsidR="00737AAD" w:rsidRPr="00737AAD">
        <w:rPr>
          <w:rFonts w:ascii="Garamond" w:hAnsi="Garamond"/>
          <w:sz w:val="24"/>
          <w:szCs w:val="24"/>
        </w:rPr>
        <w:t>finansowanego ze środków własnych Gminy Pacyna</w:t>
      </w:r>
      <w:r w:rsidRPr="00737AAD">
        <w:rPr>
          <w:rFonts w:ascii="Garamond" w:hAnsi="Garamond"/>
          <w:sz w:val="24"/>
          <w:szCs w:val="24"/>
        </w:rPr>
        <w:t>.</w:t>
      </w:r>
    </w:p>
    <w:p w:rsidR="00FD496E" w:rsidRPr="006E1F0D" w:rsidRDefault="00FD496E" w:rsidP="00FD496E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Garamond" w:hAnsi="Garamond"/>
          <w:u w:val="single"/>
        </w:rPr>
      </w:pPr>
      <w:r w:rsidRPr="006E1F0D">
        <w:rPr>
          <w:rFonts w:ascii="Garamond" w:hAnsi="Garamond"/>
          <w:u w:val="single"/>
        </w:rPr>
        <w:t>Szczegółowy zakres prac</w:t>
      </w:r>
      <w:r w:rsidR="00737AAD" w:rsidRPr="006E1F0D">
        <w:rPr>
          <w:rFonts w:ascii="Garamond" w:hAnsi="Garamond"/>
          <w:u w:val="single"/>
        </w:rPr>
        <w:t xml:space="preserve"> dla punktów informacyjnych w Anatolinie, Radyczy, Sejkowicach i Przylaskach </w:t>
      </w:r>
      <w:r w:rsidR="00737AAD" w:rsidRPr="006E1F0D">
        <w:rPr>
          <w:rFonts w:ascii="Garamond" w:hAnsi="Garamond"/>
          <w:u w:val="single"/>
        </w:rPr>
        <w:t>obejmuje</w:t>
      </w:r>
      <w:r w:rsidRPr="006E1F0D">
        <w:rPr>
          <w:rFonts w:ascii="Garamond" w:hAnsi="Garamond"/>
          <w:u w:val="single"/>
        </w:rPr>
        <w:t xml:space="preserve">: </w:t>
      </w:r>
    </w:p>
    <w:p w:rsidR="00FD496E" w:rsidRDefault="00FD496E" w:rsidP="00FD496E">
      <w:pPr>
        <w:pStyle w:val="Default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>Zainstalowanie przeszklonej gabloty ogłoszeniowo – informacyjnej o wymiarach szer. 120 cm wys. 160 cm. mocowanej na słupkach metalowych w kolorze niebieskim, z godłem Gminy Pacyna, nazwą sołectwa i nazwą gminy (projekt napisu do uzgodnienia z Zamawiającym).</w:t>
      </w:r>
    </w:p>
    <w:p w:rsidR="00FD496E" w:rsidRDefault="00FD496E" w:rsidP="00FD496E">
      <w:pPr>
        <w:pStyle w:val="Default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>Zainstalowanie lampy solarnej mocowanej w gruncie na fundamencie betonowym prefabrykowanym (przenośnym) o wymiarach ok. 1000 mm wysokości 250x250 mm szerokości o następujących parametrach: moc źródła światła 20W, panel solarny 120W, bateria litowa 384 WH, słup stalowy o wys. 6 m.</w:t>
      </w:r>
    </w:p>
    <w:p w:rsidR="00737AAD" w:rsidRDefault="00FD496E" w:rsidP="00FD496E">
      <w:pPr>
        <w:pStyle w:val="Default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 xml:space="preserve">Położenie kostki brukowej gr. 6 cm  w kolorze szarym </w:t>
      </w:r>
      <w:r w:rsidRPr="00991ED8">
        <w:rPr>
          <w:rFonts w:ascii="Garamond" w:hAnsi="Garamond"/>
          <w:color w:val="auto"/>
        </w:rPr>
        <w:t xml:space="preserve">(szlachetna modeno grafit) </w:t>
      </w:r>
      <w:r w:rsidRPr="004973BF">
        <w:rPr>
          <w:rFonts w:ascii="Garamond" w:hAnsi="Garamond"/>
        </w:rPr>
        <w:t>wraz z obrzeżami, na powierzchni 3 m x 2 m.</w:t>
      </w:r>
    </w:p>
    <w:p w:rsidR="00737AAD" w:rsidRDefault="00FD496E" w:rsidP="00737AA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 xml:space="preserve"> </w:t>
      </w:r>
      <w:r w:rsidR="00737AAD" w:rsidRPr="006E1F0D">
        <w:rPr>
          <w:rFonts w:ascii="Garamond" w:hAnsi="Garamond"/>
          <w:u w:val="single"/>
        </w:rPr>
        <w:t>Szczegółowy zakres prac</w:t>
      </w:r>
      <w:r w:rsidR="00737AAD" w:rsidRPr="006E1F0D">
        <w:rPr>
          <w:rFonts w:ascii="Garamond" w:hAnsi="Garamond"/>
          <w:u w:val="single"/>
        </w:rPr>
        <w:t xml:space="preserve"> dla punktu informacyjnego w Pacynie </w:t>
      </w:r>
      <w:r w:rsidR="00737AAD" w:rsidRPr="006E1F0D">
        <w:rPr>
          <w:rFonts w:ascii="Garamond" w:hAnsi="Garamond"/>
          <w:u w:val="single"/>
        </w:rPr>
        <w:t>obejmuje</w:t>
      </w:r>
      <w:r w:rsidR="00737AAD">
        <w:rPr>
          <w:rFonts w:ascii="Garamond" w:hAnsi="Garamond"/>
        </w:rPr>
        <w:t>:</w:t>
      </w:r>
    </w:p>
    <w:p w:rsidR="00737AAD" w:rsidRDefault="00737AAD" w:rsidP="00737AAD">
      <w:pPr>
        <w:pStyle w:val="Default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>Zainstalowanie przeszklonej gabloty ogłoszeniowo – informacyjnej o wymiarach szer. 120 cm wys. 160 cm. mocowanej na słupkach metalowych w kolorze niebieskim, z godłem Gminy Pacyna, nazwą sołectwa i nazwą gminy (projekt napisu do uzgodnienia z Zamawiającym).</w:t>
      </w:r>
    </w:p>
    <w:p w:rsidR="00737AAD" w:rsidRPr="006E1F0D" w:rsidRDefault="00737AAD" w:rsidP="006E1F0D">
      <w:pPr>
        <w:pStyle w:val="Default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 xml:space="preserve">Położenie kostki brukowej gr. 6 cm  w kolorze szarym </w:t>
      </w:r>
      <w:r w:rsidRPr="00991ED8">
        <w:rPr>
          <w:rFonts w:ascii="Garamond" w:hAnsi="Garamond"/>
          <w:color w:val="auto"/>
        </w:rPr>
        <w:t xml:space="preserve">(szlachetna modeno grafit) </w:t>
      </w:r>
      <w:r w:rsidRPr="004973BF">
        <w:rPr>
          <w:rFonts w:ascii="Garamond" w:hAnsi="Garamond"/>
        </w:rPr>
        <w:t>wraz z obrzeżami, na powierzchni 3 m x 2 m.</w:t>
      </w:r>
    </w:p>
    <w:p w:rsidR="00FD496E" w:rsidRPr="005A65C1" w:rsidRDefault="00FD496E" w:rsidP="006E1F0D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2.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Wykonawca zobowiązuje się zreali</w:t>
      </w:r>
      <w:r>
        <w:rPr>
          <w:rFonts w:ascii="Garamond" w:hAnsi="Garamond"/>
          <w:sz w:val="24"/>
          <w:szCs w:val="24"/>
        </w:rPr>
        <w:t>zować roboty z własnych materiałów.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5A65C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Wykonawca wykona </w:t>
      </w:r>
      <w:r w:rsidRPr="005A65C1">
        <w:rPr>
          <w:rFonts w:ascii="Garamond" w:hAnsi="Garamond"/>
          <w:sz w:val="24"/>
          <w:szCs w:val="24"/>
        </w:rPr>
        <w:t>usługę w sposób niezagrażający bezpiecznemu użytkowaniu</w:t>
      </w:r>
      <w:r>
        <w:rPr>
          <w:rFonts w:ascii="Garamond" w:hAnsi="Garamond"/>
          <w:sz w:val="24"/>
          <w:szCs w:val="24"/>
        </w:rPr>
        <w:t xml:space="preserve"> zgodnie z obowiązującymi przepisami BHP</w:t>
      </w:r>
      <w:r w:rsidRPr="005A65C1">
        <w:rPr>
          <w:rFonts w:ascii="Garamond" w:hAnsi="Garamond"/>
          <w:sz w:val="24"/>
          <w:szCs w:val="24"/>
        </w:rPr>
        <w:t>.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5A65C1">
        <w:rPr>
          <w:rFonts w:ascii="Garamond" w:hAnsi="Garamond"/>
          <w:sz w:val="24"/>
          <w:szCs w:val="24"/>
        </w:rPr>
        <w:t>. Wykonawca ponosi pełną odpowiedzialność odszkodowawczą za szkody powstałe z jego</w:t>
      </w:r>
    </w:p>
    <w:p w:rsidR="00FD496E" w:rsidRPr="00830695" w:rsidRDefault="00FD496E" w:rsidP="00FD496E">
      <w:pPr>
        <w:tabs>
          <w:tab w:val="right" w:pos="9072"/>
        </w:tabs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winy przy realizacji  usług objętych przedmiotem umowy wobec osób trzecich i ich mienia.</w:t>
      </w:r>
      <w:r>
        <w:rPr>
          <w:rFonts w:ascii="Garamond" w:hAnsi="Garamond"/>
          <w:sz w:val="24"/>
          <w:szCs w:val="24"/>
        </w:rPr>
        <w:tab/>
      </w:r>
    </w:p>
    <w:p w:rsidR="006E1F0D" w:rsidRDefault="006E1F0D" w:rsidP="00FD496E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6E1F0D" w:rsidRDefault="006E1F0D" w:rsidP="00FD496E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FD496E" w:rsidRPr="005A65C1" w:rsidRDefault="00FD496E" w:rsidP="00FD496E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lastRenderedPageBreak/>
        <w:t>§ 3.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1. Strony zgodnie ustalają, że odbiór końcowy obejmuje wykonanie całości przedmiotu zamówienia. 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:rsidR="00FD496E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5A65C1">
        <w:rPr>
          <w:rFonts w:ascii="Garamond" w:hAnsi="Garamond"/>
          <w:sz w:val="24"/>
          <w:szCs w:val="24"/>
        </w:rPr>
        <w:t>. Termin wykonania zamówienia ustala się od dnia</w:t>
      </w:r>
      <w:r>
        <w:rPr>
          <w:rFonts w:ascii="Garamond" w:hAnsi="Garamond"/>
          <w:sz w:val="24"/>
          <w:szCs w:val="24"/>
        </w:rPr>
        <w:t xml:space="preserve"> podpisania umowy </w:t>
      </w:r>
      <w:r w:rsidRPr="004B093F">
        <w:rPr>
          <w:rFonts w:ascii="Garamond" w:hAnsi="Garamond"/>
          <w:b/>
          <w:sz w:val="24"/>
          <w:szCs w:val="24"/>
          <w:u w:val="single"/>
        </w:rPr>
        <w:t xml:space="preserve">do dnia </w:t>
      </w:r>
      <w:r>
        <w:rPr>
          <w:rFonts w:ascii="Garamond" w:hAnsi="Garamond"/>
          <w:b/>
          <w:sz w:val="24"/>
          <w:szCs w:val="24"/>
          <w:u w:val="single"/>
        </w:rPr>
        <w:t>2 września 2022</w:t>
      </w:r>
      <w:r w:rsidRPr="004B093F">
        <w:rPr>
          <w:rFonts w:ascii="Garamond" w:hAnsi="Garamond"/>
          <w:b/>
          <w:sz w:val="24"/>
          <w:szCs w:val="24"/>
          <w:u w:val="single"/>
        </w:rPr>
        <w:t>r</w:t>
      </w:r>
      <w:r w:rsidRPr="00B72E1E">
        <w:rPr>
          <w:rFonts w:ascii="Garamond" w:hAnsi="Garamond"/>
          <w:sz w:val="24"/>
          <w:szCs w:val="24"/>
          <w:u w:val="single"/>
        </w:rPr>
        <w:t>.</w:t>
      </w:r>
      <w:r w:rsidRPr="005A65C1">
        <w:rPr>
          <w:rFonts w:ascii="Garamond" w:hAnsi="Garamond"/>
          <w:sz w:val="24"/>
          <w:szCs w:val="24"/>
        </w:rPr>
        <w:t xml:space="preserve">   </w:t>
      </w:r>
    </w:p>
    <w:p w:rsidR="00FD496E" w:rsidRPr="005A65C1" w:rsidRDefault="00FD496E" w:rsidP="00FD496E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4.</w:t>
      </w:r>
    </w:p>
    <w:p w:rsidR="00FD496E" w:rsidRDefault="00FD496E" w:rsidP="00FD496E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>ofertą Wykonawcy za zadanie</w:t>
      </w:r>
      <w:r w:rsidRPr="00D8446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pn.: 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 w:rsidRPr="00B0310A">
        <w:rPr>
          <w:rFonts w:ascii="Garamond" w:hAnsi="Garamond"/>
          <w:b/>
        </w:rPr>
        <w:t>„Utworzenie punktu inform</w:t>
      </w:r>
      <w:r>
        <w:rPr>
          <w:rFonts w:ascii="Garamond" w:hAnsi="Garamond"/>
          <w:b/>
        </w:rPr>
        <w:t xml:space="preserve">acyjnego w miejscowości Anatolin” </w:t>
      </w:r>
      <w:r>
        <w:rPr>
          <w:rFonts w:ascii="Garamond" w:hAnsi="Garamond"/>
        </w:rPr>
        <w:t xml:space="preserve">współfinansowanego w ramach </w:t>
      </w:r>
      <w:r w:rsidRPr="00B0310A">
        <w:rPr>
          <w:rFonts w:ascii="Garamond" w:hAnsi="Garamond"/>
        </w:rPr>
        <w:t>Mazowieckiego Instrumentu A</w:t>
      </w:r>
      <w:r>
        <w:rPr>
          <w:rFonts w:ascii="Garamond" w:hAnsi="Garamond"/>
        </w:rPr>
        <w:t xml:space="preserve">ktywizacji Sołectw Mazowsze 2021, na kwotę 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>„Utworzenie punktu informac</w:t>
      </w:r>
      <w:r>
        <w:rPr>
          <w:rFonts w:ascii="Garamond" w:hAnsi="Garamond"/>
          <w:b/>
        </w:rPr>
        <w:t>yjnego w miejscowości Radycza</w:t>
      </w:r>
      <w:r w:rsidRPr="004973BF">
        <w:rPr>
          <w:rFonts w:ascii="Garamond" w:hAnsi="Garamond"/>
          <w:b/>
        </w:rPr>
        <w:t>”</w:t>
      </w:r>
      <w:r w:rsidRPr="004973BF">
        <w:rPr>
          <w:rFonts w:ascii="Garamond" w:hAnsi="Garamond"/>
        </w:rPr>
        <w:t xml:space="preserve"> współfinansowanego w ramach Mazowieckiego Instrumentu Ak</w:t>
      </w:r>
      <w:r>
        <w:rPr>
          <w:rFonts w:ascii="Garamond" w:hAnsi="Garamond"/>
        </w:rPr>
        <w:t>tywizacji Sołectw Mazowsze 2021,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>„Utworzenie punktu informacyj</w:t>
      </w:r>
      <w:r>
        <w:rPr>
          <w:rFonts w:ascii="Garamond" w:hAnsi="Garamond"/>
          <w:b/>
        </w:rPr>
        <w:t>nego w miejscowości Sejkowice</w:t>
      </w:r>
      <w:r w:rsidRPr="004973BF">
        <w:rPr>
          <w:rFonts w:ascii="Garamond" w:hAnsi="Garamond"/>
          <w:b/>
        </w:rPr>
        <w:t>”</w:t>
      </w:r>
      <w:r w:rsidRPr="00991ED8">
        <w:rPr>
          <w:rFonts w:ascii="Garamond" w:hAnsi="Garamond"/>
        </w:rPr>
        <w:t xml:space="preserve"> </w:t>
      </w:r>
      <w:r w:rsidRPr="004973BF">
        <w:rPr>
          <w:rFonts w:ascii="Garamond" w:hAnsi="Garamond"/>
        </w:rPr>
        <w:t>współfinansowanego w ramach Mazowieckiego Instrumentu Aktywizacji Sołectw Mazowsze 2021</w:t>
      </w:r>
      <w:r>
        <w:rPr>
          <w:rFonts w:ascii="Garamond" w:hAnsi="Garamond"/>
        </w:rPr>
        <w:t>,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 xml:space="preserve"> „Utworzenie punktu infor</w:t>
      </w:r>
      <w:r>
        <w:rPr>
          <w:rFonts w:ascii="Garamond" w:hAnsi="Garamond"/>
          <w:b/>
        </w:rPr>
        <w:t>macyjnego w miejscowości Przylaski</w:t>
      </w:r>
      <w:r w:rsidRPr="004973BF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</w:t>
      </w:r>
      <w:r w:rsidRPr="004973BF">
        <w:rPr>
          <w:rFonts w:ascii="Garamond" w:hAnsi="Garamond"/>
        </w:rPr>
        <w:t>współfinansowanego w ramach „Mazowieckiego Instrumentu Akt</w:t>
      </w:r>
      <w:r>
        <w:rPr>
          <w:rFonts w:ascii="Garamond" w:hAnsi="Garamond"/>
        </w:rPr>
        <w:t>ywizacji Sołectw Mazowsze 2021”,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>„Utworzenie punktu inf</w:t>
      </w:r>
      <w:r>
        <w:rPr>
          <w:rFonts w:ascii="Garamond" w:hAnsi="Garamond"/>
          <w:b/>
        </w:rPr>
        <w:t>ormacyjnego w miejscowości Pacyna</w:t>
      </w:r>
      <w:r w:rsidRPr="004973BF">
        <w:rPr>
          <w:rFonts w:ascii="Garamond" w:hAnsi="Garamond"/>
          <w:b/>
        </w:rPr>
        <w:t>”</w:t>
      </w:r>
      <w:r w:rsidR="00737AAD" w:rsidRPr="00737AAD">
        <w:rPr>
          <w:rFonts w:ascii="Garamond" w:hAnsi="Garamond"/>
        </w:rPr>
        <w:t xml:space="preserve"> </w:t>
      </w:r>
      <w:r w:rsidR="00737AAD" w:rsidRPr="00737AAD">
        <w:rPr>
          <w:rFonts w:ascii="Garamond" w:hAnsi="Garamond"/>
        </w:rPr>
        <w:t>finansowanego ze środków własnych Gminy Pacyna</w:t>
      </w:r>
      <w:r w:rsidRPr="004973BF">
        <w:rPr>
          <w:rFonts w:ascii="Garamond" w:hAnsi="Garamond"/>
        </w:rPr>
        <w:t>.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FD496E" w:rsidRPr="00B72E1E" w:rsidRDefault="00FD496E" w:rsidP="00FD496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lastRenderedPageBreak/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przed jej złożeniem dokonał wizji lokalnej, a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:rsidR="00FD496E" w:rsidRPr="005A65C1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4. Podstawę do wypłaty wynagrodzenia będzie stanowiła faktura wystawiona</w:t>
      </w:r>
      <w:r>
        <w:rPr>
          <w:rFonts w:ascii="Garamond" w:hAnsi="Garamond"/>
          <w:sz w:val="24"/>
          <w:szCs w:val="24"/>
        </w:rPr>
        <w:t xml:space="preserve">, </w:t>
      </w:r>
      <w:r w:rsidRPr="00BD52A5">
        <w:rPr>
          <w:rFonts w:ascii="Garamond" w:hAnsi="Garamond"/>
          <w:b/>
          <w:sz w:val="24"/>
          <w:szCs w:val="24"/>
        </w:rPr>
        <w:t>oddzielnie dla każdego zadania</w:t>
      </w:r>
      <w:r>
        <w:rPr>
          <w:rFonts w:ascii="Garamond" w:hAnsi="Garamond"/>
          <w:sz w:val="24"/>
          <w:szCs w:val="24"/>
        </w:rPr>
        <w:t>,</w:t>
      </w:r>
      <w:r w:rsidRPr="005A65C1">
        <w:rPr>
          <w:rFonts w:ascii="Garamond" w:hAnsi="Garamond"/>
          <w:sz w:val="24"/>
          <w:szCs w:val="24"/>
        </w:rPr>
        <w:t xml:space="preserve"> po uprzednim bezusterkowym odbiorze robót końcowych.  </w:t>
      </w:r>
    </w:p>
    <w:p w:rsidR="00FD496E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 xml:space="preserve">onto bankowe Wykonawcy na podstawie poprawnie wystawionego rachunku w terminie 30 dni od daty otrzymania. </w:t>
      </w:r>
    </w:p>
    <w:p w:rsidR="00FD496E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Strony ustalają okres gwarancji na 24 miesięcy od dnia odbioru robót.</w:t>
      </w:r>
    </w:p>
    <w:p w:rsidR="00FD496E" w:rsidRPr="00092214" w:rsidRDefault="00FD496E" w:rsidP="00737AAD">
      <w:pPr>
        <w:spacing w:after="0"/>
        <w:jc w:val="center"/>
        <w:rPr>
          <w:rFonts w:ascii="Garamond" w:hAnsi="Garamond"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t>§ 5.</w:t>
      </w:r>
    </w:p>
    <w:p w:rsidR="00FD496E" w:rsidRPr="00AC6118" w:rsidRDefault="00FD496E" w:rsidP="00FD496E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:rsidR="00FD496E" w:rsidRPr="00A6334F" w:rsidRDefault="00FD496E" w:rsidP="00FD496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:rsidR="00FD496E" w:rsidRPr="001F664B" w:rsidRDefault="00FD496E" w:rsidP="00FD496E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:rsidR="00FD496E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:rsidR="00FD496E" w:rsidRPr="00E61D4B" w:rsidRDefault="00FD496E" w:rsidP="00FD496E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:rsidR="00FD496E" w:rsidRPr="00E61D4B" w:rsidRDefault="00FD496E" w:rsidP="00FD496E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:rsidR="00FD496E" w:rsidRPr="001F664B" w:rsidRDefault="00FD496E" w:rsidP="00FD496E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:rsidR="00FD496E" w:rsidRPr="001F664B" w:rsidRDefault="00FD496E" w:rsidP="00FD496E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FD496E" w:rsidRPr="001F664B" w:rsidRDefault="00FD496E" w:rsidP="00FD496E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6E1F0D" w:rsidRDefault="006E1F0D" w:rsidP="00FD496E">
      <w:pPr>
        <w:pStyle w:val="Default"/>
        <w:jc w:val="center"/>
        <w:rPr>
          <w:rFonts w:ascii="Garamond" w:hAnsi="Garamond"/>
          <w:b/>
          <w:bCs/>
        </w:rPr>
      </w:pPr>
    </w:p>
    <w:p w:rsidR="00FD496E" w:rsidRPr="001F664B" w:rsidRDefault="00FD496E" w:rsidP="00FD496E">
      <w:pPr>
        <w:pStyle w:val="Default"/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1F664B">
        <w:rPr>
          <w:rFonts w:ascii="Garamond" w:hAnsi="Garamond"/>
          <w:b/>
          <w:bCs/>
        </w:rPr>
        <w:lastRenderedPageBreak/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:rsidR="00FD496E" w:rsidRPr="001F664B" w:rsidRDefault="00FD496E" w:rsidP="00FD496E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11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FD496E" w:rsidRPr="001F664B" w:rsidRDefault="00FD496E" w:rsidP="00FD496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dwóch jednobrzmiących egzemplarzach, po jednym dla każdej stron. </w:t>
      </w:r>
    </w:p>
    <w:p w:rsidR="00FD496E" w:rsidRDefault="00FD496E" w:rsidP="00FD496E">
      <w:pPr>
        <w:pStyle w:val="Default"/>
      </w:pPr>
    </w:p>
    <w:p w:rsidR="00FA77E9" w:rsidRPr="00737AAD" w:rsidRDefault="00FD49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sectPr w:rsidR="00FA77E9" w:rsidRPr="0073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33B"/>
    <w:multiLevelType w:val="hybridMultilevel"/>
    <w:tmpl w:val="6E4CBA7E"/>
    <w:lvl w:ilvl="0" w:tplc="CC6010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87158"/>
    <w:multiLevelType w:val="hybridMultilevel"/>
    <w:tmpl w:val="5E463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028F9"/>
    <w:multiLevelType w:val="hybridMultilevel"/>
    <w:tmpl w:val="E69ECB0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6CC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BB34C01"/>
    <w:multiLevelType w:val="hybridMultilevel"/>
    <w:tmpl w:val="535E8C60"/>
    <w:lvl w:ilvl="0" w:tplc="A0601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6E"/>
    <w:rsid w:val="006E1F0D"/>
    <w:rsid w:val="00737AAD"/>
    <w:rsid w:val="00FA77E9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0EE4-9299-495B-B40D-FD74F5EC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9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96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D496E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character" w:styleId="Hipercze">
    <w:name w:val="Hyperlink"/>
    <w:uiPriority w:val="99"/>
    <w:unhideWhenUsed/>
    <w:rsid w:val="00FD496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2022-06-06T08:00:00Z</cp:lastPrinted>
  <dcterms:created xsi:type="dcterms:W3CDTF">2022-06-01T13:14:00Z</dcterms:created>
  <dcterms:modified xsi:type="dcterms:W3CDTF">2022-06-06T08:02:00Z</dcterms:modified>
</cp:coreProperties>
</file>