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739" w:rsidRDefault="00000000">
      <w:pPr>
        <w:pStyle w:val="Standard"/>
        <w:spacing w:before="28" w:after="0"/>
        <w:jc w:val="center"/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ZARZĄDZENIE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Nr 0050</w:t>
      </w:r>
      <w:r w:rsidR="00D30719">
        <w:rPr>
          <w:rFonts w:ascii="Garamond" w:hAnsi="Garamond"/>
          <w:b/>
          <w:bCs/>
          <w:sz w:val="24"/>
          <w:szCs w:val="24"/>
        </w:rPr>
        <w:t>.87.</w:t>
      </w:r>
      <w:r>
        <w:rPr>
          <w:rFonts w:ascii="Garamond" w:hAnsi="Garamond"/>
          <w:b/>
          <w:bCs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t>WÓJTA GMINY PACYNA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t xml:space="preserve">z dnia </w:t>
      </w:r>
      <w:r w:rsidR="00D30719">
        <w:rPr>
          <w:rFonts w:ascii="Garamond" w:hAnsi="Garamond"/>
          <w:b/>
          <w:bCs/>
          <w:sz w:val="24"/>
          <w:szCs w:val="24"/>
        </w:rPr>
        <w:t xml:space="preserve">30 listopada </w:t>
      </w:r>
      <w:r>
        <w:rPr>
          <w:rFonts w:ascii="Garamond" w:hAnsi="Garamond"/>
          <w:b/>
          <w:bCs/>
          <w:sz w:val="24"/>
          <w:szCs w:val="24"/>
        </w:rPr>
        <w:t>2022 r.</w:t>
      </w:r>
    </w:p>
    <w:p w:rsidR="00290739" w:rsidRDefault="00290739">
      <w:pPr>
        <w:pStyle w:val="Standard"/>
        <w:spacing w:before="28" w:after="0"/>
        <w:jc w:val="center"/>
        <w:rPr>
          <w:rFonts w:ascii="Garamond" w:hAnsi="Garamond"/>
          <w:sz w:val="24"/>
          <w:szCs w:val="24"/>
        </w:rPr>
      </w:pPr>
    </w:p>
    <w:p w:rsidR="00290739" w:rsidRDefault="00000000">
      <w:pPr>
        <w:pStyle w:val="Standard"/>
        <w:spacing w:before="28" w:after="0"/>
        <w:jc w:val="center"/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t>zmieniające zarządzenie w sprawie powołania Zespołu Interdyscyplinarnego ds. Przeciwdziałania Przemocy w Rodzinie w Gminie Pacyna</w:t>
      </w:r>
    </w:p>
    <w:p w:rsidR="00290739" w:rsidRDefault="00290739">
      <w:pPr>
        <w:pStyle w:val="Standard"/>
        <w:spacing w:before="28" w:after="0"/>
        <w:jc w:val="center"/>
        <w:rPr>
          <w:rFonts w:ascii="Garamond" w:hAnsi="Garamond"/>
          <w:b/>
          <w:bCs/>
          <w:sz w:val="24"/>
          <w:szCs w:val="24"/>
        </w:rPr>
      </w:pPr>
    </w:p>
    <w:p w:rsidR="00290739" w:rsidRDefault="00000000">
      <w:pPr>
        <w:pStyle w:val="Standard"/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podstawie art. 30 ust. 1 ustawy z dnia 8 marca 1990 r. o samorządzie gminnym   (Dz. U. z 2022 r.  poz. 559), art. 9a ust. 2 ustawy z dnia 29 lipca 2005 r. o przeciwdziałaniu przemocy w rodzinie (Dz. U. z 2021 r., poz. 1249) oraz uchwały  Nr IV/15/10 Rady Gminy Pacyna z dnia 30 grudnia 2010 roku w sprawie warunków funkcjonowania oraz trybu i sposobu powoływania i odwoływania członków Zespołu Interdyscyplinarnego  zarządza się, co następuje:</w:t>
      </w:r>
    </w:p>
    <w:p w:rsidR="00290739" w:rsidRDefault="00000000">
      <w:pPr>
        <w:pStyle w:val="Standard"/>
        <w:spacing w:before="28" w:after="100"/>
        <w:jc w:val="both"/>
      </w:pPr>
      <w:r>
        <w:rPr>
          <w:rFonts w:ascii="Garamond" w:hAnsi="Garamond"/>
          <w:sz w:val="24"/>
          <w:szCs w:val="24"/>
        </w:rPr>
        <w:t xml:space="preserve">§ 1. W zarządzeniu Nr 0050.24.2014 Wójta Gminy Pacyna z dnia 30 czerwca 2014 r. </w:t>
      </w:r>
      <w:bookmarkStart w:id="0" w:name="_Hlk63087285"/>
      <w:r>
        <w:rPr>
          <w:rFonts w:ascii="Garamond" w:hAnsi="Garamond"/>
          <w:sz w:val="24"/>
          <w:szCs w:val="24"/>
        </w:rPr>
        <w:t xml:space="preserve">w sprawie powołania Zespołu Interdyscyplinarnego ds. Przeciwdziałania Przemocy w Rodzinie w Gminie Pacyna </w:t>
      </w:r>
      <w:bookmarkEnd w:id="0"/>
      <w:r>
        <w:rPr>
          <w:rFonts w:ascii="Garamond" w:hAnsi="Garamond"/>
          <w:sz w:val="24"/>
          <w:szCs w:val="24"/>
        </w:rPr>
        <w:t>wprowadza się następujące zmiany:</w:t>
      </w:r>
    </w:p>
    <w:p w:rsidR="00290739" w:rsidRDefault="00000000">
      <w:pPr>
        <w:pStyle w:val="Akapitzlist"/>
        <w:numPr>
          <w:ilvl w:val="0"/>
          <w:numId w:val="4"/>
        </w:numPr>
        <w:spacing w:before="28" w:after="100"/>
        <w:jc w:val="both"/>
      </w:pPr>
      <w:r>
        <w:rPr>
          <w:rFonts w:ascii="Garamond" w:hAnsi="Garamond"/>
          <w:sz w:val="24"/>
          <w:szCs w:val="24"/>
        </w:rPr>
        <w:t xml:space="preserve">Odwołuje się Panią Urszulę </w:t>
      </w:r>
      <w:proofErr w:type="spellStart"/>
      <w:r>
        <w:rPr>
          <w:rFonts w:ascii="Garamond" w:hAnsi="Garamond"/>
          <w:sz w:val="24"/>
          <w:szCs w:val="24"/>
        </w:rPr>
        <w:t>Budzałek</w:t>
      </w:r>
      <w:proofErr w:type="spellEnd"/>
      <w:r>
        <w:rPr>
          <w:rFonts w:ascii="Garamond" w:hAnsi="Garamond"/>
          <w:sz w:val="24"/>
          <w:szCs w:val="24"/>
        </w:rPr>
        <w:t xml:space="preserve"> ze składu  </w:t>
      </w:r>
      <w:r>
        <w:rPr>
          <w:rFonts w:ascii="Garamond" w:hAnsi="Garamond"/>
          <w:bCs/>
          <w:sz w:val="24"/>
          <w:szCs w:val="24"/>
        </w:rPr>
        <w:t>Zespołu Interdyscyplinarnego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ds. Przeciwdziałania Przemocy w Rodzinie</w:t>
      </w:r>
      <w:r>
        <w:rPr>
          <w:rFonts w:ascii="Garamond" w:hAnsi="Garamond"/>
          <w:sz w:val="24"/>
          <w:szCs w:val="24"/>
        </w:rPr>
        <w:t>,</w:t>
      </w:r>
    </w:p>
    <w:p w:rsidR="00290739" w:rsidRPr="00D245E3" w:rsidRDefault="00000000" w:rsidP="00D245E3">
      <w:pPr>
        <w:pStyle w:val="Akapitzlist"/>
        <w:numPr>
          <w:ilvl w:val="0"/>
          <w:numId w:val="1"/>
        </w:numPr>
        <w:spacing w:before="28" w:after="10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Powołuje się Panią Marzenę </w:t>
      </w:r>
      <w:proofErr w:type="spellStart"/>
      <w:r>
        <w:rPr>
          <w:rFonts w:ascii="Garamond" w:hAnsi="Garamond"/>
          <w:bCs/>
          <w:sz w:val="24"/>
          <w:szCs w:val="24"/>
        </w:rPr>
        <w:t>Krysztofik</w:t>
      </w:r>
      <w:proofErr w:type="spellEnd"/>
      <w:r>
        <w:rPr>
          <w:rFonts w:ascii="Garamond" w:hAnsi="Garamond"/>
          <w:bCs/>
          <w:sz w:val="24"/>
          <w:szCs w:val="24"/>
        </w:rPr>
        <w:t xml:space="preserve"> do pełnienia funkcji przewodniczącego Zespołu Interdyscyplinarnego ds. Przeciwdziałania Przemocy w Rodzinie,</w:t>
      </w:r>
    </w:p>
    <w:p w:rsidR="00290739" w:rsidRDefault="00000000">
      <w:pPr>
        <w:pStyle w:val="Standard"/>
        <w:spacing w:before="28" w:after="100"/>
        <w:jc w:val="both"/>
      </w:pPr>
      <w:r>
        <w:rPr>
          <w:rFonts w:ascii="Garamond" w:hAnsi="Garamond"/>
          <w:bCs/>
          <w:sz w:val="24"/>
          <w:szCs w:val="24"/>
        </w:rPr>
        <w:t xml:space="preserve">§ </w:t>
      </w:r>
      <w:r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Po zmianach Zespół Interdyscyplinarny ds. Przeciwdziałania Przemocy w  Rodzinie, zwany dalej "Zespołem" pracuje w składzie:</w:t>
      </w:r>
    </w:p>
    <w:p w:rsidR="00290739" w:rsidRDefault="00000000">
      <w:pPr>
        <w:pStyle w:val="Akapitzlist"/>
        <w:numPr>
          <w:ilvl w:val="0"/>
          <w:numId w:val="5"/>
        </w:numPr>
        <w:spacing w:before="28" w:after="100"/>
        <w:jc w:val="both"/>
      </w:pPr>
      <w:r>
        <w:rPr>
          <w:rFonts w:ascii="Garamond" w:hAnsi="Garamond"/>
          <w:sz w:val="24"/>
          <w:szCs w:val="24"/>
        </w:rPr>
        <w:t xml:space="preserve">Marzena </w:t>
      </w:r>
      <w:proofErr w:type="spellStart"/>
      <w:r>
        <w:rPr>
          <w:rFonts w:ascii="Garamond" w:hAnsi="Garamond"/>
          <w:sz w:val="24"/>
          <w:szCs w:val="24"/>
        </w:rPr>
        <w:t>Krysztofik</w:t>
      </w:r>
      <w:proofErr w:type="spellEnd"/>
      <w:r>
        <w:rPr>
          <w:rFonts w:ascii="Garamond" w:hAnsi="Garamond"/>
          <w:sz w:val="24"/>
          <w:szCs w:val="24"/>
        </w:rPr>
        <w:t xml:space="preserve"> – </w:t>
      </w:r>
      <w:bookmarkStart w:id="1" w:name="_Hlk3894973"/>
      <w:r>
        <w:rPr>
          <w:rFonts w:ascii="Garamond" w:hAnsi="Garamond"/>
          <w:sz w:val="24"/>
          <w:szCs w:val="24"/>
        </w:rPr>
        <w:t>specjalista pracy socjalnej w Gminnym Ośrodku Pomocy Społecznej w Pacynie</w:t>
      </w:r>
      <w:bookmarkEnd w:id="1"/>
      <w:r>
        <w:rPr>
          <w:rFonts w:ascii="Garamond" w:hAnsi="Garamond"/>
          <w:sz w:val="24"/>
          <w:szCs w:val="24"/>
        </w:rPr>
        <w:t>,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Teresa Józwiak - specjalista pracy socjalnej w Gminnym Ośrodku Pomocy Społecznej w Pacynie,</w:t>
      </w:r>
    </w:p>
    <w:p w:rsidR="00290739" w:rsidRDefault="00000000">
      <w:pPr>
        <w:pStyle w:val="Standard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 Kucharski – dzielnicowy Posterunku Policji w Pacynie,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Małgorzata Sobecka – kurator zawodowy dla dorosłych przy Sądzie Rejonowym w     Gostyninie,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Grażyna Kozłowska – dyrektor Przedszkola Samorządowego w Pacynie z siedzibą w Skrzeszewach,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Jacek Studziński  – pedagog szkolny w Szkole Podstawowej w Pacynie,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Maria Pszczółkowska – pielęgniarka środowiskowa Dr MEDYK Sp. z o.o.,</w:t>
      </w:r>
    </w:p>
    <w:p w:rsidR="00290739" w:rsidRPr="00D245E3" w:rsidRDefault="00000000" w:rsidP="00D245E3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Małgorzata Wiercińska  - członek Gminnej Komisji Rozwiązywania Problemów Alkoholowych w Pacynie,  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Joanna Gołąbek – Żelechowska – prokurator Prokuratury Rejonowej w Gostyninie,</w:t>
      </w:r>
    </w:p>
    <w:p w:rsidR="00290739" w:rsidRDefault="00000000">
      <w:pPr>
        <w:pStyle w:val="Akapitzlist"/>
        <w:numPr>
          <w:ilvl w:val="0"/>
          <w:numId w:val="3"/>
        </w:numPr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Maria Obidowska – prezes Pacyńskiego Stowarzyszenia Wspierania Inicjatyw Społecznych w Pacynie.</w:t>
      </w:r>
    </w:p>
    <w:p w:rsidR="00290739" w:rsidRDefault="00290739">
      <w:pPr>
        <w:pStyle w:val="Akapitzlist"/>
        <w:spacing w:before="28" w:after="100"/>
        <w:jc w:val="both"/>
        <w:rPr>
          <w:rFonts w:ascii="Garamond" w:hAnsi="Garamond"/>
          <w:sz w:val="24"/>
          <w:szCs w:val="24"/>
        </w:rPr>
      </w:pPr>
    </w:p>
    <w:p w:rsidR="00290739" w:rsidRDefault="00000000" w:rsidP="00D245E3">
      <w:pPr>
        <w:pStyle w:val="Standard"/>
        <w:spacing w:before="28" w:after="100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§ 3. Wykonanie zarządzenia powierza się kierownikowi Gminnego Ośrodka Pomocy Społecznej w Pacynie.  </w:t>
      </w:r>
    </w:p>
    <w:p w:rsidR="00290739" w:rsidRDefault="00000000">
      <w:pPr>
        <w:pStyle w:val="Standard"/>
        <w:spacing w:before="28" w:after="1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§ 4. Zarządzenie wchodzi w życie z dniem podpisania.</w:t>
      </w:r>
    </w:p>
    <w:p w:rsidR="00D30719" w:rsidRDefault="00D30719">
      <w:pPr>
        <w:pStyle w:val="Standard"/>
        <w:spacing w:before="28" w:after="100"/>
        <w:jc w:val="both"/>
        <w:rPr>
          <w:rFonts w:ascii="Garamond" w:hAnsi="Garamond"/>
          <w:sz w:val="24"/>
          <w:szCs w:val="24"/>
        </w:rPr>
      </w:pPr>
    </w:p>
    <w:p w:rsidR="00D30719" w:rsidRDefault="00D30719" w:rsidP="00D30719">
      <w:pPr>
        <w:pStyle w:val="Standard"/>
        <w:spacing w:before="28" w:after="10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:rsidR="00D30719" w:rsidRDefault="00D30719">
      <w:pPr>
        <w:pStyle w:val="Standard"/>
        <w:spacing w:before="28" w:after="100"/>
        <w:jc w:val="both"/>
        <w:rPr>
          <w:rFonts w:ascii="Garamond" w:hAnsi="Garamond"/>
          <w:sz w:val="24"/>
          <w:szCs w:val="24"/>
        </w:rPr>
      </w:pPr>
    </w:p>
    <w:p w:rsidR="00D30719" w:rsidRDefault="00D30719">
      <w:pPr>
        <w:pStyle w:val="Standard"/>
        <w:spacing w:before="28" w:after="100"/>
        <w:jc w:val="both"/>
        <w:rPr>
          <w:rFonts w:ascii="Garamond" w:hAnsi="Garamond"/>
          <w:sz w:val="24"/>
          <w:szCs w:val="24"/>
        </w:rPr>
      </w:pPr>
    </w:p>
    <w:p w:rsidR="00D30719" w:rsidRDefault="00D30719">
      <w:pPr>
        <w:pStyle w:val="Standard"/>
        <w:spacing w:before="28" w:after="100"/>
        <w:jc w:val="both"/>
        <w:rPr>
          <w:rFonts w:ascii="Garamond" w:hAnsi="Garamond"/>
          <w:sz w:val="24"/>
          <w:szCs w:val="24"/>
        </w:rPr>
      </w:pPr>
    </w:p>
    <w:p w:rsidR="00290739" w:rsidRDefault="00000000">
      <w:pPr>
        <w:pStyle w:val="Bezodstpw"/>
      </w:pPr>
      <w:r>
        <w:t xml:space="preserve">                     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90739" w:rsidRDefault="00290739">
      <w:pPr>
        <w:pStyle w:val="Standard"/>
        <w:spacing w:before="28" w:after="100"/>
        <w:jc w:val="right"/>
      </w:pPr>
    </w:p>
    <w:sectPr w:rsidR="00290739">
      <w:pgSz w:w="11906" w:h="16838"/>
      <w:pgMar w:top="720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F0E" w:rsidRDefault="00161F0E">
      <w:r>
        <w:separator/>
      </w:r>
    </w:p>
  </w:endnote>
  <w:endnote w:type="continuationSeparator" w:id="0">
    <w:p w:rsidR="00161F0E" w:rsidRDefault="001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F0E" w:rsidRDefault="00161F0E">
      <w:r>
        <w:rPr>
          <w:color w:val="000000"/>
        </w:rPr>
        <w:separator/>
      </w:r>
    </w:p>
  </w:footnote>
  <w:footnote w:type="continuationSeparator" w:id="0">
    <w:p w:rsidR="00161F0E" w:rsidRDefault="0016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E09"/>
    <w:multiLevelType w:val="multilevel"/>
    <w:tmpl w:val="DB502AAC"/>
    <w:styleLink w:val="WWNum3"/>
    <w:lvl w:ilvl="0">
      <w:start w:val="1"/>
      <w:numFmt w:val="decimal"/>
      <w:lvlText w:val="%1)"/>
      <w:lvlJc w:val="left"/>
      <w:pPr>
        <w:ind w:left="780" w:hanging="54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hanging="18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hanging="18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hanging="180"/>
      </w:pPr>
    </w:lvl>
  </w:abstractNum>
  <w:abstractNum w:abstractNumId="1" w15:restartNumberingAfterBreak="0">
    <w:nsid w:val="542D0425"/>
    <w:multiLevelType w:val="multilevel"/>
    <w:tmpl w:val="5AF8676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52E7D38"/>
    <w:multiLevelType w:val="multilevel"/>
    <w:tmpl w:val="48A41B2C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17769915">
    <w:abstractNumId w:val="2"/>
  </w:num>
  <w:num w:numId="2" w16cid:durableId="1124344958">
    <w:abstractNumId w:val="1"/>
  </w:num>
  <w:num w:numId="3" w16cid:durableId="915280134">
    <w:abstractNumId w:val="0"/>
  </w:num>
  <w:num w:numId="4" w16cid:durableId="1181120943">
    <w:abstractNumId w:val="2"/>
    <w:lvlOverride w:ilvl="0">
      <w:startOverride w:val="1"/>
    </w:lvlOverride>
  </w:num>
  <w:num w:numId="5" w16cid:durableId="7825055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19"/>
    <w:rsid w:val="00161F0E"/>
    <w:rsid w:val="00290739"/>
    <w:rsid w:val="00BB1960"/>
    <w:rsid w:val="00D245E3"/>
    <w:rsid w:val="00D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955B"/>
  <w15:docId w15:val="{078FD7B5-39BE-4B55-8F4F-17E85E7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sz w:val="22"/>
      <w:szCs w:val="22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fragment">
    <w:name w:val="fragment"/>
    <w:basedOn w:val="Domylnaczcionkaakapitu"/>
  </w:style>
  <w:style w:type="character" w:customStyle="1" w:styleId="ListLabel1">
    <w:name w:val="ListLabel 1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dutkowska\AppData\Local\Microsoft\Windows\INetCache\Content.Outlook\RFPC51C9\krysztofik%20zarz&#261;dzenie%20zesp&#243;&#322;%20interdyscyplin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krysztofik zarządzenie zespół interdyscyplinarny</Template>
  <TotalTime>1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m_dutkowska</dc:creator>
  <cp:lastModifiedBy>m_dutkowska</cp:lastModifiedBy>
  <cp:revision>1</cp:revision>
  <cp:lastPrinted>2022-12-09T14:04:00Z</cp:lastPrinted>
  <dcterms:created xsi:type="dcterms:W3CDTF">2022-12-21T12:17:00Z</dcterms:created>
  <dcterms:modified xsi:type="dcterms:W3CDTF">2022-12-21T12:18:00Z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